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81F9" w14:textId="77777777" w:rsidR="004A2B49" w:rsidRDefault="004A2B49" w:rsidP="004A2B49"/>
    <w:p w14:paraId="35BFE162" w14:textId="77777777" w:rsidR="004A2B49" w:rsidRDefault="004A2B49" w:rsidP="004A2B49"/>
    <w:p w14:paraId="1D3641B9" w14:textId="77777777" w:rsidR="004A2B49" w:rsidRDefault="004A2B49" w:rsidP="004A2B49"/>
    <w:p w14:paraId="458416DF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  <w:b/>
          <w:sz w:val="40"/>
        </w:rPr>
        <w:t>EVOKA Ω RESEARCH GROUP</w:t>
      </w:r>
    </w:p>
    <w:p w14:paraId="776E397B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  <w:sz w:val="24"/>
        </w:rPr>
        <w:t xml:space="preserve">Black Ring Business | División de </w:t>
      </w:r>
      <w:proofErr w:type="spellStart"/>
      <w:r>
        <w:rPr>
          <w:rFonts w:ascii="Times New Roman" w:hAnsi="Times New Roman"/>
          <w:sz w:val="24"/>
        </w:rPr>
        <w:t>Investigación</w:t>
      </w:r>
      <w:proofErr w:type="spellEnd"/>
      <w:r>
        <w:rPr>
          <w:rFonts w:ascii="Times New Roman" w:hAnsi="Times New Roman"/>
          <w:sz w:val="24"/>
        </w:rPr>
        <w:t xml:space="preserve"> Fundamental</w:t>
      </w:r>
    </w:p>
    <w:p w14:paraId="5AA02708" w14:textId="77777777" w:rsidR="004A2B49" w:rsidRDefault="004A2B49" w:rsidP="004A2B49"/>
    <w:p w14:paraId="4D0647C8" w14:textId="77777777" w:rsidR="004A2B49" w:rsidRDefault="004A2B49" w:rsidP="004A2B49"/>
    <w:p w14:paraId="04FC9063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  <w:b/>
          <w:sz w:val="28"/>
        </w:rPr>
        <w:t>CONTRIBUCIÓN TEÓRICA FUNDAMENTAL</w:t>
      </w:r>
    </w:p>
    <w:p w14:paraId="683BD970" w14:textId="77777777" w:rsidR="004A2B49" w:rsidRDefault="004A2B49" w:rsidP="004A2B49"/>
    <w:p w14:paraId="5B1195B9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  <w:b/>
          <w:sz w:val="36"/>
        </w:rPr>
        <w:t>LA TEORÍA DE INFRAESTRUCTURA COGNITIVA ECONÓMICA</w:t>
      </w:r>
    </w:p>
    <w:p w14:paraId="4CA9B399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  <w:b/>
          <w:sz w:val="32"/>
        </w:rPr>
        <w:t>(TICE)</w:t>
      </w:r>
    </w:p>
    <w:p w14:paraId="255BC2CF" w14:textId="77777777" w:rsidR="004A2B49" w:rsidRDefault="004A2B49" w:rsidP="004A2B49"/>
    <w:p w14:paraId="4C4D4AF4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  <w:sz w:val="28"/>
        </w:rPr>
        <w:t xml:space="preserve">Un Nuevo </w:t>
      </w:r>
      <w:proofErr w:type="spellStart"/>
      <w:r>
        <w:rPr>
          <w:rFonts w:ascii="Times New Roman" w:hAnsi="Times New Roman"/>
          <w:sz w:val="28"/>
        </w:rPr>
        <w:t>Paradigma</w:t>
      </w:r>
      <w:proofErr w:type="spellEnd"/>
      <w:r>
        <w:rPr>
          <w:rFonts w:ascii="Times New Roman" w:hAnsi="Times New Roman"/>
          <w:sz w:val="28"/>
        </w:rPr>
        <w:t xml:space="preserve"> para </w:t>
      </w:r>
      <w:proofErr w:type="spellStart"/>
      <w:r>
        <w:rPr>
          <w:rFonts w:ascii="Times New Roman" w:hAnsi="Times New Roman"/>
          <w:sz w:val="28"/>
        </w:rPr>
        <w:t>Comprender</w:t>
      </w:r>
      <w:proofErr w:type="spellEnd"/>
      <w:r>
        <w:rPr>
          <w:rFonts w:ascii="Times New Roman" w:hAnsi="Times New Roman"/>
          <w:sz w:val="28"/>
        </w:rPr>
        <w:t xml:space="preserve"> la </w:t>
      </w:r>
      <w:proofErr w:type="spellStart"/>
      <w:r>
        <w:rPr>
          <w:rFonts w:ascii="Times New Roman" w:hAnsi="Times New Roman"/>
          <w:sz w:val="28"/>
        </w:rPr>
        <w:t>Productividad</w:t>
      </w:r>
      <w:proofErr w:type="spellEnd"/>
      <w:r>
        <w:rPr>
          <w:rFonts w:ascii="Times New Roman" w:hAnsi="Times New Roman"/>
          <w:sz w:val="28"/>
        </w:rPr>
        <w:t>,</w:t>
      </w:r>
    </w:p>
    <w:p w14:paraId="4C413E9E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  <w:sz w:val="28"/>
        </w:rPr>
        <w:t xml:space="preserve">la </w:t>
      </w:r>
      <w:proofErr w:type="spellStart"/>
      <w:r>
        <w:rPr>
          <w:rFonts w:ascii="Times New Roman" w:hAnsi="Times New Roman"/>
          <w:sz w:val="28"/>
        </w:rPr>
        <w:t>Desigualdad</w:t>
      </w:r>
      <w:proofErr w:type="spellEnd"/>
      <w:r>
        <w:rPr>
          <w:rFonts w:ascii="Times New Roman" w:hAnsi="Times New Roman"/>
          <w:sz w:val="28"/>
        </w:rPr>
        <w:t xml:space="preserve"> y </w:t>
      </w:r>
      <w:proofErr w:type="spellStart"/>
      <w:r>
        <w:rPr>
          <w:rFonts w:ascii="Times New Roman" w:hAnsi="Times New Roman"/>
          <w:sz w:val="28"/>
        </w:rPr>
        <w:t>el</w:t>
      </w:r>
      <w:proofErr w:type="spellEnd"/>
      <w:r>
        <w:rPr>
          <w:rFonts w:ascii="Times New Roman" w:hAnsi="Times New Roman"/>
          <w:sz w:val="28"/>
        </w:rPr>
        <w:t xml:space="preserve"> Desarrollo Económico</w:t>
      </w:r>
    </w:p>
    <w:p w14:paraId="7E0C1447" w14:textId="77777777" w:rsidR="004A2B49" w:rsidRDefault="004A2B49" w:rsidP="004A2B49"/>
    <w:p w14:paraId="3072E2AD" w14:textId="77777777" w:rsidR="004A2B49" w:rsidRDefault="004A2B49" w:rsidP="004A2B49"/>
    <w:p w14:paraId="426EDC7E" w14:textId="77777777" w:rsidR="004A2B49" w:rsidRDefault="004A2B49" w:rsidP="004A2B49"/>
    <w:p w14:paraId="320D98DA" w14:textId="77777777" w:rsidR="004A2B49" w:rsidRDefault="004A2B49" w:rsidP="004A2B49">
      <w:pPr>
        <w:spacing w:after="160" w:line="360" w:lineRule="auto"/>
        <w:jc w:val="center"/>
      </w:pPr>
      <w:proofErr w:type="spellStart"/>
      <w:r>
        <w:rPr>
          <w:rFonts w:ascii="Times New Roman" w:hAnsi="Times New Roman"/>
          <w:sz w:val="24"/>
        </w:rPr>
        <w:t>Investigador</w:t>
      </w:r>
      <w:proofErr w:type="spellEnd"/>
      <w:r>
        <w:rPr>
          <w:rFonts w:ascii="Times New Roman" w:hAnsi="Times New Roman"/>
          <w:sz w:val="24"/>
        </w:rPr>
        <w:t xml:space="preserve"> Principal:</w:t>
      </w:r>
    </w:p>
    <w:p w14:paraId="4EADBD2F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  <w:b/>
          <w:sz w:val="28"/>
        </w:rPr>
        <w:t>RAMÓN ALEJANDRO MALDONADO DÍAZ</w:t>
      </w:r>
    </w:p>
    <w:p w14:paraId="7A3F93AE" w14:textId="77777777" w:rsidR="004A2B49" w:rsidRDefault="004A2B49" w:rsidP="004A2B49"/>
    <w:p w14:paraId="741171B8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</w:rPr>
        <w:t>presidencia@blackringbusiness.com</w:t>
      </w:r>
    </w:p>
    <w:p w14:paraId="5C449541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</w:rPr>
        <w:lastRenderedPageBreak/>
        <w:t>+52 33 1015 7583</w:t>
      </w:r>
    </w:p>
    <w:p w14:paraId="4E1ED0BB" w14:textId="77777777" w:rsidR="004A2B49" w:rsidRDefault="004A2B49" w:rsidP="004A2B49"/>
    <w:p w14:paraId="0F3A61EA" w14:textId="77777777" w:rsidR="004A2B49" w:rsidRDefault="004A2B49" w:rsidP="004A2B49"/>
    <w:p w14:paraId="4DCB0887" w14:textId="77777777" w:rsidR="004A2B49" w:rsidRDefault="004A2B49" w:rsidP="004A2B49"/>
    <w:p w14:paraId="0112F791" w14:textId="77777777" w:rsidR="004A2B49" w:rsidRDefault="004A2B49" w:rsidP="004A2B49"/>
    <w:p w14:paraId="4FB024F4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  <w:sz w:val="24"/>
        </w:rPr>
        <w:t>Guadalajara, Jalisco, México</w:t>
      </w:r>
    </w:p>
    <w:p w14:paraId="33869616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  <w:sz w:val="24"/>
        </w:rPr>
        <w:t>2025</w:t>
      </w:r>
    </w:p>
    <w:p w14:paraId="4D388915" w14:textId="77777777" w:rsidR="004A2B49" w:rsidRDefault="004A2B49" w:rsidP="004A2B49">
      <w:r>
        <w:br w:type="page"/>
      </w:r>
    </w:p>
    <w:p w14:paraId="0CEFC239" w14:textId="77777777" w:rsidR="004A2B49" w:rsidRDefault="004A2B49" w:rsidP="004A2B49">
      <w:pPr>
        <w:pStyle w:val="Ttulo1"/>
      </w:pPr>
      <w:r>
        <w:rPr>
          <w:rFonts w:ascii="Times New Roman" w:hAnsi="Times New Roman"/>
          <w:sz w:val="32"/>
        </w:rPr>
        <w:lastRenderedPageBreak/>
        <w:t>DECLARACIÓN DE CONTRIBUCIÓN ORIGINAL</w:t>
      </w:r>
    </w:p>
    <w:p w14:paraId="64FAC525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Este </w:t>
      </w:r>
      <w:proofErr w:type="spellStart"/>
      <w:r>
        <w:rPr>
          <w:rFonts w:ascii="Times New Roman" w:hAnsi="Times New Roman"/>
          <w:sz w:val="24"/>
        </w:rPr>
        <w:t>documento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presenta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contribución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teórica</w:t>
      </w:r>
      <w:proofErr w:type="spellEnd"/>
      <w:r>
        <w:rPr>
          <w:rFonts w:ascii="Times New Roman" w:hAnsi="Times New Roman"/>
          <w:sz w:val="24"/>
        </w:rPr>
        <w:t xml:space="preserve"> fundamental que propone un </w:t>
      </w:r>
      <w:proofErr w:type="spellStart"/>
      <w:r>
        <w:rPr>
          <w:rFonts w:ascii="Times New Roman" w:hAnsi="Times New Roman"/>
          <w:sz w:val="24"/>
        </w:rPr>
        <w:t>cambio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paradigma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comprensión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desarrollo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económico</w:t>
      </w:r>
      <w:proofErr w:type="spellEnd"/>
      <w:r>
        <w:rPr>
          <w:rFonts w:ascii="Times New Roman" w:hAnsi="Times New Roman"/>
          <w:sz w:val="24"/>
        </w:rPr>
        <w:t xml:space="preserve">, la </w:t>
      </w:r>
      <w:proofErr w:type="spellStart"/>
      <w:r>
        <w:rPr>
          <w:rFonts w:ascii="Times New Roman" w:hAnsi="Times New Roman"/>
          <w:sz w:val="24"/>
        </w:rPr>
        <w:t>productividad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empresarial</w:t>
      </w:r>
      <w:proofErr w:type="spellEnd"/>
      <w:r>
        <w:rPr>
          <w:rFonts w:ascii="Times New Roman" w:hAnsi="Times New Roman"/>
          <w:sz w:val="24"/>
        </w:rPr>
        <w:t xml:space="preserve"> y la </w:t>
      </w:r>
      <w:proofErr w:type="spellStart"/>
      <w:r>
        <w:rPr>
          <w:rFonts w:ascii="Times New Roman" w:hAnsi="Times New Roman"/>
          <w:sz w:val="24"/>
        </w:rPr>
        <w:t>desigualdad</w:t>
      </w:r>
      <w:proofErr w:type="spellEnd"/>
      <w:r>
        <w:rPr>
          <w:rFonts w:ascii="Times New Roman" w:hAnsi="Times New Roman"/>
          <w:sz w:val="24"/>
        </w:rPr>
        <w:t xml:space="preserve">. La </w:t>
      </w:r>
      <w:proofErr w:type="spellStart"/>
      <w:r>
        <w:rPr>
          <w:rFonts w:ascii="Times New Roman" w:hAnsi="Times New Roman"/>
          <w:sz w:val="24"/>
        </w:rPr>
        <w:t>Teoría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Infraestructura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Económica</w:t>
      </w:r>
      <w:proofErr w:type="spellEnd"/>
      <w:r>
        <w:rPr>
          <w:rFonts w:ascii="Times New Roman" w:hAnsi="Times New Roman"/>
          <w:sz w:val="24"/>
        </w:rPr>
        <w:t xml:space="preserve"> (TICE) no es </w:t>
      </w:r>
      <w:proofErr w:type="spellStart"/>
      <w:r>
        <w:rPr>
          <w:rFonts w:ascii="Times New Roman" w:hAnsi="Times New Roman"/>
          <w:sz w:val="24"/>
        </w:rPr>
        <w:t>una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aplicación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teorías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existentes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sino</w:t>
      </w:r>
      <w:proofErr w:type="spellEnd"/>
      <w:r>
        <w:rPr>
          <w:rFonts w:ascii="Times New Roman" w:hAnsi="Times New Roman"/>
          <w:sz w:val="24"/>
        </w:rPr>
        <w:t xml:space="preserve"> un </w:t>
      </w:r>
      <w:proofErr w:type="spellStart"/>
      <w:r>
        <w:rPr>
          <w:rFonts w:ascii="Times New Roman" w:hAnsi="Times New Roman"/>
          <w:sz w:val="24"/>
        </w:rPr>
        <w:t>marco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teórico</w:t>
      </w:r>
      <w:proofErr w:type="spellEnd"/>
      <w:r>
        <w:rPr>
          <w:rFonts w:ascii="Times New Roman" w:hAnsi="Times New Roman"/>
          <w:sz w:val="24"/>
        </w:rPr>
        <w:t xml:space="preserve"> nuevo que:</w:t>
      </w:r>
    </w:p>
    <w:p w14:paraId="0369FE60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1. Introduce un nuevo </w:t>
      </w:r>
      <w:proofErr w:type="spellStart"/>
      <w:r>
        <w:rPr>
          <w:rFonts w:ascii="Times New Roman" w:hAnsi="Times New Roman"/>
          <w:sz w:val="24"/>
        </w:rPr>
        <w:t>objeto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ontológico</w:t>
      </w:r>
      <w:proofErr w:type="spellEnd"/>
      <w:r>
        <w:rPr>
          <w:rFonts w:ascii="Times New Roman" w:hAnsi="Times New Roman"/>
          <w:sz w:val="24"/>
        </w:rPr>
        <w:t xml:space="preserve">: la </w:t>
      </w:r>
      <w:proofErr w:type="spellStart"/>
      <w:r>
        <w:rPr>
          <w:rFonts w:ascii="Times New Roman" w:hAnsi="Times New Roman"/>
          <w:sz w:val="24"/>
        </w:rPr>
        <w:t>Infraestructura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Económica</w:t>
      </w:r>
      <w:proofErr w:type="spellEnd"/>
      <w:r>
        <w:rPr>
          <w:rFonts w:ascii="Times New Roman" w:hAnsi="Times New Roman"/>
          <w:sz w:val="24"/>
        </w:rPr>
        <w:t xml:space="preserve"> (ICE) </w:t>
      </w:r>
      <w:proofErr w:type="spellStart"/>
      <w:r>
        <w:rPr>
          <w:rFonts w:ascii="Times New Roman" w:hAnsi="Times New Roman"/>
          <w:sz w:val="24"/>
        </w:rPr>
        <w:t>como</w:t>
      </w:r>
      <w:proofErr w:type="spellEnd"/>
      <w:r>
        <w:rPr>
          <w:rFonts w:ascii="Times New Roman" w:hAnsi="Times New Roman"/>
          <w:sz w:val="24"/>
        </w:rPr>
        <w:t xml:space="preserve"> factor de </w:t>
      </w:r>
      <w:proofErr w:type="spellStart"/>
      <w:r>
        <w:rPr>
          <w:rFonts w:ascii="Times New Roman" w:hAnsi="Times New Roman"/>
          <w:sz w:val="24"/>
        </w:rPr>
        <w:t>producción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previamente</w:t>
      </w:r>
      <w:proofErr w:type="spellEnd"/>
      <w:r>
        <w:rPr>
          <w:rFonts w:ascii="Times New Roman" w:hAnsi="Times New Roman"/>
          <w:sz w:val="24"/>
        </w:rPr>
        <w:t xml:space="preserve"> no </w:t>
      </w:r>
      <w:proofErr w:type="spellStart"/>
      <w:r>
        <w:rPr>
          <w:rFonts w:ascii="Times New Roman" w:hAnsi="Times New Roman"/>
          <w:sz w:val="24"/>
        </w:rPr>
        <w:t>reconocido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distinto</w:t>
      </w:r>
      <w:proofErr w:type="spellEnd"/>
      <w:r>
        <w:rPr>
          <w:rFonts w:ascii="Times New Roman" w:hAnsi="Times New Roman"/>
          <w:sz w:val="24"/>
        </w:rPr>
        <w:t xml:space="preserve"> del capital </w:t>
      </w:r>
      <w:proofErr w:type="spellStart"/>
      <w:r>
        <w:rPr>
          <w:rFonts w:ascii="Times New Roman" w:hAnsi="Times New Roman"/>
          <w:sz w:val="24"/>
        </w:rPr>
        <w:t>físico</w:t>
      </w:r>
      <w:proofErr w:type="spellEnd"/>
      <w:r>
        <w:rPr>
          <w:rFonts w:ascii="Times New Roman" w:hAnsi="Times New Roman"/>
          <w:sz w:val="24"/>
        </w:rPr>
        <w:t xml:space="preserve">, capital </w:t>
      </w:r>
      <w:proofErr w:type="spellStart"/>
      <w:r>
        <w:rPr>
          <w:rFonts w:ascii="Times New Roman" w:hAnsi="Times New Roman"/>
          <w:sz w:val="24"/>
        </w:rPr>
        <w:t>humano</w:t>
      </w:r>
      <w:proofErr w:type="spellEnd"/>
      <w:r>
        <w:rPr>
          <w:rFonts w:ascii="Times New Roman" w:hAnsi="Times New Roman"/>
          <w:sz w:val="24"/>
        </w:rPr>
        <w:t>, y capital social.</w:t>
      </w:r>
    </w:p>
    <w:p w14:paraId="14506BDD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2. Propone un </w:t>
      </w:r>
      <w:proofErr w:type="spellStart"/>
      <w:r>
        <w:rPr>
          <w:rFonts w:ascii="Times New Roman" w:hAnsi="Times New Roman"/>
          <w:sz w:val="24"/>
        </w:rPr>
        <w:t>mecanismo</w:t>
      </w:r>
      <w:proofErr w:type="spellEnd"/>
      <w:r>
        <w:rPr>
          <w:rFonts w:ascii="Times New Roman" w:hAnsi="Times New Roman"/>
          <w:sz w:val="24"/>
        </w:rPr>
        <w:t xml:space="preserve"> causal generalizable que </w:t>
      </w:r>
      <w:proofErr w:type="spellStart"/>
      <w:r>
        <w:rPr>
          <w:rFonts w:ascii="Times New Roman" w:hAnsi="Times New Roman"/>
          <w:sz w:val="24"/>
        </w:rPr>
        <w:t>explica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fenómenos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previamente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desconectados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brechas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productividad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trampas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pobreza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fracaso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intervenciones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desarrollo</w:t>
      </w:r>
      <w:proofErr w:type="spellEnd"/>
      <w:r>
        <w:rPr>
          <w:rFonts w:ascii="Times New Roman" w:hAnsi="Times New Roman"/>
          <w:sz w:val="24"/>
        </w:rPr>
        <w:t xml:space="preserve">, y </w:t>
      </w:r>
      <w:proofErr w:type="spellStart"/>
      <w:r>
        <w:rPr>
          <w:rFonts w:ascii="Times New Roman" w:hAnsi="Times New Roman"/>
          <w:sz w:val="24"/>
        </w:rPr>
        <w:t>divergencia</w:t>
      </w:r>
      <w:proofErr w:type="spellEnd"/>
      <w:r>
        <w:rPr>
          <w:rFonts w:ascii="Times New Roman" w:hAnsi="Times New Roman"/>
          <w:sz w:val="24"/>
        </w:rPr>
        <w:t xml:space="preserve"> entre </w:t>
      </w:r>
      <w:proofErr w:type="spellStart"/>
      <w:r>
        <w:rPr>
          <w:rFonts w:ascii="Times New Roman" w:hAnsi="Times New Roman"/>
          <w:sz w:val="24"/>
        </w:rPr>
        <w:t>conocimiento</w:t>
      </w:r>
      <w:proofErr w:type="spellEnd"/>
      <w:r>
        <w:rPr>
          <w:rFonts w:ascii="Times New Roman" w:hAnsi="Times New Roman"/>
          <w:sz w:val="24"/>
        </w:rPr>
        <w:t xml:space="preserve"> y </w:t>
      </w:r>
      <w:proofErr w:type="spellStart"/>
      <w:r>
        <w:rPr>
          <w:rFonts w:ascii="Times New Roman" w:hAnsi="Times New Roman"/>
          <w:sz w:val="24"/>
        </w:rPr>
        <w:t>acción</w:t>
      </w:r>
      <w:proofErr w:type="spellEnd"/>
      <w:r>
        <w:rPr>
          <w:rFonts w:ascii="Times New Roman" w:hAnsi="Times New Roman"/>
          <w:sz w:val="24"/>
        </w:rPr>
        <w:t>.</w:t>
      </w:r>
    </w:p>
    <w:p w14:paraId="6C46BF98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3. Genera </w:t>
      </w:r>
      <w:proofErr w:type="spellStart"/>
      <w:r>
        <w:rPr>
          <w:rFonts w:ascii="Times New Roman" w:hAnsi="Times New Roman"/>
          <w:sz w:val="24"/>
        </w:rPr>
        <w:t>predicciones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contraintuitivas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falsables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desafían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supuestos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centrales</w:t>
      </w:r>
      <w:proofErr w:type="spellEnd"/>
      <w:r>
        <w:rPr>
          <w:rFonts w:ascii="Times New Roman" w:hAnsi="Times New Roman"/>
          <w:sz w:val="24"/>
        </w:rPr>
        <w:t xml:space="preserve"> de la </w:t>
      </w:r>
      <w:proofErr w:type="spellStart"/>
      <w:r>
        <w:rPr>
          <w:rFonts w:ascii="Times New Roman" w:hAnsi="Times New Roman"/>
          <w:sz w:val="24"/>
        </w:rPr>
        <w:t>teoría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económica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estándar</w:t>
      </w:r>
      <w:proofErr w:type="spellEnd"/>
      <w:r>
        <w:rPr>
          <w:rFonts w:ascii="Times New Roman" w:hAnsi="Times New Roman"/>
          <w:sz w:val="24"/>
        </w:rPr>
        <w:t xml:space="preserve"> y la </w:t>
      </w:r>
      <w:proofErr w:type="spellStart"/>
      <w:r>
        <w:rPr>
          <w:rFonts w:ascii="Times New Roman" w:hAnsi="Times New Roman"/>
          <w:sz w:val="24"/>
        </w:rPr>
        <w:t>economía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comportamiento</w:t>
      </w:r>
      <w:proofErr w:type="spellEnd"/>
      <w:r>
        <w:rPr>
          <w:rFonts w:ascii="Times New Roman" w:hAnsi="Times New Roman"/>
          <w:sz w:val="24"/>
        </w:rPr>
        <w:t>.</w:t>
      </w:r>
    </w:p>
    <w:p w14:paraId="713120E7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4. </w:t>
      </w:r>
      <w:proofErr w:type="spellStart"/>
      <w:r>
        <w:rPr>
          <w:rFonts w:ascii="Times New Roman" w:hAnsi="Times New Roman"/>
          <w:sz w:val="24"/>
        </w:rPr>
        <w:t>Ofrece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implicaciones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política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radicalmente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diferentes</w:t>
      </w:r>
      <w:proofErr w:type="spellEnd"/>
      <w:r>
        <w:rPr>
          <w:rFonts w:ascii="Times New Roman" w:hAnsi="Times New Roman"/>
          <w:sz w:val="24"/>
        </w:rPr>
        <w:t xml:space="preserve"> a las </w:t>
      </w:r>
      <w:proofErr w:type="spellStart"/>
      <w:r>
        <w:rPr>
          <w:rFonts w:ascii="Times New Roman" w:hAnsi="Times New Roman"/>
          <w:sz w:val="24"/>
        </w:rPr>
        <w:t>intervenciones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tradicionales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desarrollo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económico</w:t>
      </w:r>
      <w:proofErr w:type="spellEnd"/>
      <w:r>
        <w:rPr>
          <w:rFonts w:ascii="Times New Roman" w:hAnsi="Times New Roman"/>
          <w:sz w:val="24"/>
        </w:rPr>
        <w:t>.</w:t>
      </w:r>
    </w:p>
    <w:p w14:paraId="04C83356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5. </w:t>
      </w:r>
      <w:proofErr w:type="spellStart"/>
      <w:r>
        <w:rPr>
          <w:rFonts w:ascii="Times New Roman" w:hAnsi="Times New Roman"/>
          <w:sz w:val="24"/>
        </w:rPr>
        <w:t>Fundamenta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matemáticamente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modelo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mediante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formalización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permite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derivación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proposiciones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testables</w:t>
      </w:r>
      <w:proofErr w:type="spellEnd"/>
      <w:r>
        <w:rPr>
          <w:rFonts w:ascii="Times New Roman" w:hAnsi="Times New Roman"/>
          <w:sz w:val="24"/>
        </w:rPr>
        <w:t>.</w:t>
      </w:r>
    </w:p>
    <w:p w14:paraId="0F660FA2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La </w:t>
      </w:r>
      <w:proofErr w:type="spellStart"/>
      <w:r>
        <w:rPr>
          <w:rFonts w:ascii="Times New Roman" w:hAnsi="Times New Roman"/>
          <w:sz w:val="24"/>
        </w:rPr>
        <w:t>ambición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este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trabajo</w:t>
      </w:r>
      <w:proofErr w:type="spellEnd"/>
      <w:r>
        <w:rPr>
          <w:rFonts w:ascii="Times New Roman" w:hAnsi="Times New Roman"/>
          <w:sz w:val="24"/>
        </w:rPr>
        <w:t xml:space="preserve"> es </w:t>
      </w:r>
      <w:proofErr w:type="spellStart"/>
      <w:r>
        <w:rPr>
          <w:rFonts w:ascii="Times New Roman" w:hAnsi="Times New Roman"/>
          <w:sz w:val="24"/>
        </w:rPr>
        <w:t>establecer</w:t>
      </w:r>
      <w:proofErr w:type="spellEnd"/>
      <w:r>
        <w:rPr>
          <w:rFonts w:ascii="Times New Roman" w:hAnsi="Times New Roman"/>
          <w:sz w:val="24"/>
        </w:rPr>
        <w:t xml:space="preserve"> un nuevo campo de </w:t>
      </w:r>
      <w:proofErr w:type="spellStart"/>
      <w:r>
        <w:rPr>
          <w:rFonts w:ascii="Times New Roman" w:hAnsi="Times New Roman"/>
          <w:sz w:val="24"/>
        </w:rPr>
        <w:t>investigación</w:t>
      </w:r>
      <w:proofErr w:type="spellEnd"/>
      <w:r>
        <w:rPr>
          <w:rFonts w:ascii="Times New Roman" w:hAnsi="Times New Roman"/>
          <w:sz w:val="24"/>
        </w:rPr>
        <w:t xml:space="preserve"> —la Economía de la </w:t>
      </w:r>
      <w:proofErr w:type="spellStart"/>
      <w:r>
        <w:rPr>
          <w:rFonts w:ascii="Times New Roman" w:hAnsi="Times New Roman"/>
          <w:sz w:val="24"/>
        </w:rPr>
        <w:t>Infraestructura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 xml:space="preserve">— que </w:t>
      </w:r>
      <w:proofErr w:type="spellStart"/>
      <w:r>
        <w:rPr>
          <w:rFonts w:ascii="Times New Roman" w:hAnsi="Times New Roman"/>
          <w:sz w:val="24"/>
        </w:rPr>
        <w:t>transforme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cómo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entendemos</w:t>
      </w:r>
      <w:proofErr w:type="spellEnd"/>
      <w:r>
        <w:rPr>
          <w:rFonts w:ascii="Times New Roman" w:hAnsi="Times New Roman"/>
          <w:sz w:val="24"/>
        </w:rPr>
        <w:t xml:space="preserve"> y </w:t>
      </w:r>
      <w:proofErr w:type="spellStart"/>
      <w:r>
        <w:rPr>
          <w:rFonts w:ascii="Times New Roman" w:hAnsi="Times New Roman"/>
          <w:sz w:val="24"/>
        </w:rPr>
        <w:t>abordamos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problemas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centrales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desarrollo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económico</w:t>
      </w:r>
      <w:proofErr w:type="spellEnd"/>
      <w:r>
        <w:rPr>
          <w:rFonts w:ascii="Times New Roman" w:hAnsi="Times New Roman"/>
          <w:sz w:val="24"/>
        </w:rPr>
        <w:t xml:space="preserve"> global.</w:t>
      </w:r>
    </w:p>
    <w:p w14:paraId="597285D4" w14:textId="77777777" w:rsidR="004A2B49" w:rsidRDefault="004A2B49" w:rsidP="004A2B49">
      <w:r>
        <w:br w:type="page"/>
      </w:r>
    </w:p>
    <w:p w14:paraId="1984F6E7" w14:textId="77777777" w:rsidR="004A2B49" w:rsidRDefault="004A2B49" w:rsidP="004A2B49">
      <w:pPr>
        <w:pStyle w:val="Ttulo1"/>
      </w:pPr>
      <w:r>
        <w:rPr>
          <w:rFonts w:ascii="Times New Roman" w:hAnsi="Times New Roman"/>
          <w:sz w:val="32"/>
        </w:rPr>
        <w:lastRenderedPageBreak/>
        <w:t>ABSTRACT</w:t>
      </w:r>
    </w:p>
    <w:p w14:paraId="1D00AA14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La </w:t>
      </w:r>
      <w:proofErr w:type="spellStart"/>
      <w:r>
        <w:rPr>
          <w:rFonts w:ascii="Times New Roman" w:hAnsi="Times New Roman"/>
          <w:sz w:val="24"/>
        </w:rPr>
        <w:t>teoría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económica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estándar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asume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los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agentes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económicos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dotados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información</w:t>
      </w:r>
      <w:proofErr w:type="spellEnd"/>
      <w:r>
        <w:rPr>
          <w:rFonts w:ascii="Times New Roman" w:hAnsi="Times New Roman"/>
          <w:sz w:val="24"/>
        </w:rPr>
        <w:t xml:space="preserve"> y </w:t>
      </w:r>
      <w:proofErr w:type="spellStart"/>
      <w:r>
        <w:rPr>
          <w:rFonts w:ascii="Times New Roman" w:hAnsi="Times New Roman"/>
          <w:sz w:val="24"/>
        </w:rPr>
        <w:t>recursos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optimizan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decisiones</w:t>
      </w:r>
      <w:proofErr w:type="spellEnd"/>
      <w:r>
        <w:rPr>
          <w:rFonts w:ascii="Times New Roman" w:hAnsi="Times New Roman"/>
          <w:sz w:val="24"/>
        </w:rPr>
        <w:t xml:space="preserve"> para </w:t>
      </w:r>
      <w:proofErr w:type="spellStart"/>
      <w:r>
        <w:rPr>
          <w:rFonts w:ascii="Times New Roman" w:hAnsi="Times New Roman"/>
          <w:sz w:val="24"/>
        </w:rPr>
        <w:t>maximizar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utilidad</w:t>
      </w:r>
      <w:proofErr w:type="spellEnd"/>
      <w:r>
        <w:rPr>
          <w:rFonts w:ascii="Times New Roman" w:hAnsi="Times New Roman"/>
          <w:sz w:val="24"/>
        </w:rPr>
        <w:t xml:space="preserve">. La </w:t>
      </w:r>
      <w:proofErr w:type="spellStart"/>
      <w:r>
        <w:rPr>
          <w:rFonts w:ascii="Times New Roman" w:hAnsi="Times New Roman"/>
          <w:sz w:val="24"/>
        </w:rPr>
        <w:t>economía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comportamiento</w:t>
      </w:r>
      <w:proofErr w:type="spellEnd"/>
      <w:r>
        <w:rPr>
          <w:rFonts w:ascii="Times New Roman" w:hAnsi="Times New Roman"/>
          <w:sz w:val="24"/>
        </w:rPr>
        <w:t xml:space="preserve"> ha </w:t>
      </w:r>
      <w:proofErr w:type="spellStart"/>
      <w:r>
        <w:rPr>
          <w:rFonts w:ascii="Times New Roman" w:hAnsi="Times New Roman"/>
          <w:sz w:val="24"/>
        </w:rPr>
        <w:t>demostrado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los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humanos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desviamos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sistemáticamente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esta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racionalidad</w:t>
      </w:r>
      <w:proofErr w:type="spellEnd"/>
      <w:r>
        <w:rPr>
          <w:rFonts w:ascii="Times New Roman" w:hAnsi="Times New Roman"/>
          <w:sz w:val="24"/>
        </w:rPr>
        <w:t xml:space="preserve">. Sin embargo, ambos </w:t>
      </w:r>
      <w:proofErr w:type="spellStart"/>
      <w:r>
        <w:rPr>
          <w:rFonts w:ascii="Times New Roman" w:hAnsi="Times New Roman"/>
          <w:sz w:val="24"/>
        </w:rPr>
        <w:t>paradigmas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comparten</w:t>
      </w:r>
      <w:proofErr w:type="spellEnd"/>
      <w:r>
        <w:rPr>
          <w:rFonts w:ascii="Times New Roman" w:hAnsi="Times New Roman"/>
          <w:sz w:val="24"/>
        </w:rPr>
        <w:t xml:space="preserve"> un </w:t>
      </w:r>
      <w:proofErr w:type="spellStart"/>
      <w:r>
        <w:rPr>
          <w:rFonts w:ascii="Times New Roman" w:hAnsi="Times New Roman"/>
          <w:sz w:val="24"/>
        </w:rPr>
        <w:t>supuesto</w:t>
      </w:r>
      <w:proofErr w:type="spellEnd"/>
      <w:r>
        <w:rPr>
          <w:rFonts w:ascii="Times New Roman" w:hAnsi="Times New Roman"/>
          <w:sz w:val="24"/>
        </w:rPr>
        <w:t xml:space="preserve"> no </w:t>
      </w:r>
      <w:proofErr w:type="spellStart"/>
      <w:r>
        <w:rPr>
          <w:rFonts w:ascii="Times New Roman" w:hAnsi="Times New Roman"/>
          <w:sz w:val="24"/>
        </w:rPr>
        <w:t>examinado</w:t>
      </w:r>
      <w:proofErr w:type="spellEnd"/>
      <w:r>
        <w:rPr>
          <w:rFonts w:ascii="Times New Roman" w:hAnsi="Times New Roman"/>
          <w:sz w:val="24"/>
        </w:rPr>
        <w:t xml:space="preserve">: que la </w:t>
      </w:r>
      <w:proofErr w:type="spellStart"/>
      <w:r>
        <w:rPr>
          <w:rFonts w:ascii="Times New Roman" w:hAnsi="Times New Roman"/>
          <w:sz w:val="24"/>
        </w:rPr>
        <w:t>capacidad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procesar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información</w:t>
      </w:r>
      <w:proofErr w:type="spellEnd"/>
      <w:r>
        <w:rPr>
          <w:rFonts w:ascii="Times New Roman" w:hAnsi="Times New Roman"/>
          <w:sz w:val="24"/>
        </w:rPr>
        <w:t xml:space="preserve"> y </w:t>
      </w:r>
      <w:proofErr w:type="spellStart"/>
      <w:r>
        <w:rPr>
          <w:rFonts w:ascii="Times New Roman" w:hAnsi="Times New Roman"/>
          <w:sz w:val="24"/>
        </w:rPr>
        <w:t>ejecutar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decisiones</w:t>
      </w:r>
      <w:proofErr w:type="spellEnd"/>
      <w:r>
        <w:rPr>
          <w:rFonts w:ascii="Times New Roman" w:hAnsi="Times New Roman"/>
          <w:sz w:val="24"/>
        </w:rPr>
        <w:t xml:space="preserve"> es </w:t>
      </w:r>
      <w:proofErr w:type="spellStart"/>
      <w:r>
        <w:rPr>
          <w:rFonts w:ascii="Times New Roman" w:hAnsi="Times New Roman"/>
          <w:sz w:val="24"/>
        </w:rPr>
        <w:t>una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propiedad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inherente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individuo</w:t>
      </w:r>
      <w:proofErr w:type="spellEnd"/>
      <w:r>
        <w:rPr>
          <w:rFonts w:ascii="Times New Roman" w:hAnsi="Times New Roman"/>
          <w:sz w:val="24"/>
        </w:rPr>
        <w:t>.</w:t>
      </w:r>
    </w:p>
    <w:p w14:paraId="3D89708C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Esta </w:t>
      </w:r>
      <w:proofErr w:type="spellStart"/>
      <w:r>
        <w:rPr>
          <w:rFonts w:ascii="Times New Roman" w:hAnsi="Times New Roman"/>
          <w:sz w:val="24"/>
        </w:rPr>
        <w:t>investigación</w:t>
      </w:r>
      <w:proofErr w:type="spellEnd"/>
      <w:r>
        <w:rPr>
          <w:rFonts w:ascii="Times New Roman" w:hAnsi="Times New Roman"/>
          <w:sz w:val="24"/>
        </w:rPr>
        <w:t xml:space="preserve"> propone que </w:t>
      </w:r>
      <w:proofErr w:type="spellStart"/>
      <w:r>
        <w:rPr>
          <w:rFonts w:ascii="Times New Roman" w:hAnsi="Times New Roman"/>
          <w:sz w:val="24"/>
        </w:rPr>
        <w:t>dicha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capacidad</w:t>
      </w:r>
      <w:proofErr w:type="spellEnd"/>
      <w:r>
        <w:rPr>
          <w:rFonts w:ascii="Times New Roman" w:hAnsi="Times New Roman"/>
          <w:sz w:val="24"/>
        </w:rPr>
        <w:t xml:space="preserve"> no es </w:t>
      </w:r>
      <w:proofErr w:type="spellStart"/>
      <w:r>
        <w:rPr>
          <w:rFonts w:ascii="Times New Roman" w:hAnsi="Times New Roman"/>
          <w:sz w:val="24"/>
        </w:rPr>
        <w:t>propiedad</w:t>
      </w:r>
      <w:proofErr w:type="spellEnd"/>
      <w:r>
        <w:rPr>
          <w:rFonts w:ascii="Times New Roman" w:hAnsi="Times New Roman"/>
          <w:sz w:val="24"/>
        </w:rPr>
        <w:t xml:space="preserve"> individual </w:t>
      </w:r>
      <w:proofErr w:type="spellStart"/>
      <w:r>
        <w:rPr>
          <w:rFonts w:ascii="Times New Roman" w:hAnsi="Times New Roman"/>
          <w:sz w:val="24"/>
        </w:rPr>
        <w:t>sino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función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infraestructura</w:t>
      </w:r>
      <w:proofErr w:type="spellEnd"/>
      <w:r>
        <w:rPr>
          <w:rFonts w:ascii="Times New Roman" w:hAnsi="Times New Roman"/>
          <w:sz w:val="24"/>
        </w:rPr>
        <w:t xml:space="preserve"> externa. </w:t>
      </w:r>
      <w:proofErr w:type="spellStart"/>
      <w:r>
        <w:rPr>
          <w:rFonts w:ascii="Times New Roman" w:hAnsi="Times New Roman"/>
          <w:sz w:val="24"/>
        </w:rPr>
        <w:t>Introducimos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concepto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Infraestructura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Económica</w:t>
      </w:r>
      <w:proofErr w:type="spellEnd"/>
      <w:r>
        <w:rPr>
          <w:rFonts w:ascii="Times New Roman" w:hAnsi="Times New Roman"/>
          <w:sz w:val="24"/>
        </w:rPr>
        <w:t xml:space="preserve"> (ICE):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conjunto de </w:t>
      </w:r>
      <w:proofErr w:type="spellStart"/>
      <w:r>
        <w:rPr>
          <w:rFonts w:ascii="Times New Roman" w:hAnsi="Times New Roman"/>
          <w:sz w:val="24"/>
        </w:rPr>
        <w:t>sistemas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herramientas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instituciones</w:t>
      </w:r>
      <w:proofErr w:type="spellEnd"/>
      <w:r>
        <w:rPr>
          <w:rFonts w:ascii="Times New Roman" w:hAnsi="Times New Roman"/>
          <w:sz w:val="24"/>
        </w:rPr>
        <w:t xml:space="preserve"> y </w:t>
      </w:r>
      <w:proofErr w:type="spellStart"/>
      <w:r>
        <w:rPr>
          <w:rFonts w:ascii="Times New Roman" w:hAnsi="Times New Roman"/>
          <w:sz w:val="24"/>
        </w:rPr>
        <w:t>tecnologías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externalizan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estandarizan</w:t>
      </w:r>
      <w:proofErr w:type="spellEnd"/>
      <w:r>
        <w:rPr>
          <w:rFonts w:ascii="Times New Roman" w:hAnsi="Times New Roman"/>
          <w:sz w:val="24"/>
        </w:rPr>
        <w:t xml:space="preserve"> y </w:t>
      </w:r>
      <w:proofErr w:type="spellStart"/>
      <w:r>
        <w:rPr>
          <w:rFonts w:ascii="Times New Roman" w:hAnsi="Times New Roman"/>
          <w:sz w:val="24"/>
        </w:rPr>
        <w:t>amplifican</w:t>
      </w:r>
      <w:proofErr w:type="spellEnd"/>
      <w:r>
        <w:rPr>
          <w:rFonts w:ascii="Times New Roman" w:hAnsi="Times New Roman"/>
          <w:sz w:val="24"/>
        </w:rPr>
        <w:t xml:space="preserve"> las </w:t>
      </w:r>
      <w:proofErr w:type="spellStart"/>
      <w:r>
        <w:rPr>
          <w:rFonts w:ascii="Times New Roman" w:hAnsi="Times New Roman"/>
          <w:sz w:val="24"/>
        </w:rPr>
        <w:t>capacidades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procesamiento</w:t>
      </w:r>
      <w:proofErr w:type="spellEnd"/>
      <w:r>
        <w:rPr>
          <w:rFonts w:ascii="Times New Roman" w:hAnsi="Times New Roman"/>
          <w:sz w:val="24"/>
        </w:rPr>
        <w:t xml:space="preserve"> decisional de </w:t>
      </w:r>
      <w:proofErr w:type="spellStart"/>
      <w:r>
        <w:rPr>
          <w:rFonts w:ascii="Times New Roman" w:hAnsi="Times New Roman"/>
          <w:sz w:val="24"/>
        </w:rPr>
        <w:t>los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agentes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económicos</w:t>
      </w:r>
      <w:proofErr w:type="spellEnd"/>
      <w:r>
        <w:rPr>
          <w:rFonts w:ascii="Times New Roman" w:hAnsi="Times New Roman"/>
          <w:sz w:val="24"/>
        </w:rPr>
        <w:t>.</w:t>
      </w:r>
    </w:p>
    <w:p w14:paraId="5CAF75F0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Argumentamos</w:t>
      </w:r>
      <w:proofErr w:type="spellEnd"/>
      <w:r>
        <w:rPr>
          <w:rFonts w:ascii="Times New Roman" w:hAnsi="Times New Roman"/>
          <w:sz w:val="24"/>
        </w:rPr>
        <w:t xml:space="preserve"> que la ICE </w:t>
      </w:r>
      <w:proofErr w:type="spellStart"/>
      <w:r>
        <w:rPr>
          <w:rFonts w:ascii="Times New Roman" w:hAnsi="Times New Roman"/>
          <w:sz w:val="24"/>
        </w:rPr>
        <w:t>constituye</w:t>
      </w:r>
      <w:proofErr w:type="spellEnd"/>
      <w:r>
        <w:rPr>
          <w:rFonts w:ascii="Times New Roman" w:hAnsi="Times New Roman"/>
          <w:sz w:val="24"/>
        </w:rPr>
        <w:t xml:space="preserve"> un factor de </w:t>
      </w:r>
      <w:proofErr w:type="spellStart"/>
      <w:r>
        <w:rPr>
          <w:rFonts w:ascii="Times New Roman" w:hAnsi="Times New Roman"/>
          <w:sz w:val="24"/>
        </w:rPr>
        <w:t>producción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previamente</w:t>
      </w:r>
      <w:proofErr w:type="spellEnd"/>
      <w:r>
        <w:rPr>
          <w:rFonts w:ascii="Times New Roman" w:hAnsi="Times New Roman"/>
          <w:sz w:val="24"/>
        </w:rPr>
        <w:t xml:space="preserve"> no </w:t>
      </w:r>
      <w:proofErr w:type="spellStart"/>
      <w:r>
        <w:rPr>
          <w:rFonts w:ascii="Times New Roman" w:hAnsi="Times New Roman"/>
          <w:sz w:val="24"/>
        </w:rPr>
        <w:t>reconocido</w:t>
      </w:r>
      <w:proofErr w:type="spellEnd"/>
      <w:r>
        <w:rPr>
          <w:rFonts w:ascii="Times New Roman" w:hAnsi="Times New Roman"/>
          <w:sz w:val="24"/>
        </w:rPr>
        <w:t xml:space="preserve">, tan fundamental </w:t>
      </w:r>
      <w:proofErr w:type="spellStart"/>
      <w:r>
        <w:rPr>
          <w:rFonts w:ascii="Times New Roman" w:hAnsi="Times New Roman"/>
          <w:sz w:val="24"/>
        </w:rPr>
        <w:t>como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capital </w:t>
      </w:r>
      <w:proofErr w:type="spellStart"/>
      <w:r>
        <w:rPr>
          <w:rFonts w:ascii="Times New Roman" w:hAnsi="Times New Roman"/>
          <w:sz w:val="24"/>
        </w:rPr>
        <w:t>físico</w:t>
      </w:r>
      <w:proofErr w:type="spellEnd"/>
      <w:r>
        <w:rPr>
          <w:rFonts w:ascii="Times New Roman" w:hAnsi="Times New Roman"/>
          <w:sz w:val="24"/>
        </w:rPr>
        <w:t xml:space="preserve"> o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trabajo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cuya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distribución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desigual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explica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significativa</w:t>
      </w:r>
      <w:proofErr w:type="spellEnd"/>
      <w:r>
        <w:rPr>
          <w:rFonts w:ascii="Times New Roman" w:hAnsi="Times New Roman"/>
          <w:sz w:val="24"/>
        </w:rPr>
        <w:t xml:space="preserve"> de las </w:t>
      </w:r>
      <w:proofErr w:type="spellStart"/>
      <w:r>
        <w:rPr>
          <w:rFonts w:ascii="Times New Roman" w:hAnsi="Times New Roman"/>
          <w:sz w:val="24"/>
        </w:rPr>
        <w:t>brechas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productividad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observadas</w:t>
      </w:r>
      <w:proofErr w:type="spellEnd"/>
      <w:r>
        <w:rPr>
          <w:rFonts w:ascii="Times New Roman" w:hAnsi="Times New Roman"/>
          <w:sz w:val="24"/>
        </w:rPr>
        <w:t xml:space="preserve"> entre </w:t>
      </w:r>
      <w:proofErr w:type="spellStart"/>
      <w:r>
        <w:rPr>
          <w:rFonts w:ascii="Times New Roman" w:hAnsi="Times New Roman"/>
          <w:sz w:val="24"/>
        </w:rPr>
        <w:t>empresas</w:t>
      </w:r>
      <w:proofErr w:type="spellEnd"/>
      <w:r>
        <w:rPr>
          <w:rFonts w:ascii="Times New Roman" w:hAnsi="Times New Roman"/>
          <w:sz w:val="24"/>
        </w:rPr>
        <w:t xml:space="preserve">, regiones y </w:t>
      </w:r>
      <w:proofErr w:type="spellStart"/>
      <w:r>
        <w:rPr>
          <w:rFonts w:ascii="Times New Roman" w:hAnsi="Times New Roman"/>
          <w:sz w:val="24"/>
        </w:rPr>
        <w:t>países</w:t>
      </w:r>
      <w:proofErr w:type="spellEnd"/>
      <w:r>
        <w:rPr>
          <w:rFonts w:ascii="Times New Roman" w:hAnsi="Times New Roman"/>
          <w:sz w:val="24"/>
        </w:rPr>
        <w:t>.</w:t>
      </w:r>
    </w:p>
    <w:p w14:paraId="524C522D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Formalizamos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matemáticamente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modelo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derivamos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predicciones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contraintuitivas</w:t>
      </w:r>
      <w:proofErr w:type="spellEnd"/>
      <w:r>
        <w:rPr>
          <w:rFonts w:ascii="Times New Roman" w:hAnsi="Times New Roman"/>
          <w:sz w:val="24"/>
        </w:rPr>
        <w:t xml:space="preserve">, y </w:t>
      </w:r>
      <w:proofErr w:type="spellStart"/>
      <w:r>
        <w:rPr>
          <w:rFonts w:ascii="Times New Roman" w:hAnsi="Times New Roman"/>
          <w:sz w:val="24"/>
        </w:rPr>
        <w:t>presentamos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evidencia</w:t>
      </w:r>
      <w:proofErr w:type="spellEnd"/>
      <w:r>
        <w:rPr>
          <w:rFonts w:ascii="Times New Roman" w:hAnsi="Times New Roman"/>
          <w:sz w:val="24"/>
        </w:rPr>
        <w:t xml:space="preserve"> experimental </w:t>
      </w:r>
      <w:proofErr w:type="spellStart"/>
      <w:r>
        <w:rPr>
          <w:rFonts w:ascii="Times New Roman" w:hAnsi="Times New Roman"/>
          <w:sz w:val="24"/>
        </w:rPr>
        <w:t>preliminar</w:t>
      </w:r>
      <w:proofErr w:type="spellEnd"/>
      <w:r>
        <w:rPr>
          <w:rFonts w:ascii="Times New Roman" w:hAnsi="Times New Roman"/>
          <w:sz w:val="24"/>
        </w:rPr>
        <w:t xml:space="preserve"> de 350+ </w:t>
      </w:r>
      <w:proofErr w:type="spellStart"/>
      <w:r>
        <w:rPr>
          <w:rFonts w:ascii="Times New Roman" w:hAnsi="Times New Roman"/>
          <w:sz w:val="24"/>
        </w:rPr>
        <w:t>empresas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mexicanas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valida</w:t>
      </w:r>
      <w:proofErr w:type="spellEnd"/>
      <w:r>
        <w:rPr>
          <w:rFonts w:ascii="Times New Roman" w:hAnsi="Times New Roman"/>
          <w:sz w:val="24"/>
        </w:rPr>
        <w:t xml:space="preserve"> las </w:t>
      </w:r>
      <w:proofErr w:type="spellStart"/>
      <w:r>
        <w:rPr>
          <w:rFonts w:ascii="Times New Roman" w:hAnsi="Times New Roman"/>
          <w:sz w:val="24"/>
        </w:rPr>
        <w:t>proposiciones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centrales</w:t>
      </w:r>
      <w:proofErr w:type="spellEnd"/>
      <w:r>
        <w:rPr>
          <w:rFonts w:ascii="Times New Roman" w:hAnsi="Times New Roman"/>
          <w:sz w:val="24"/>
        </w:rPr>
        <w:t xml:space="preserve">. Los </w:t>
      </w:r>
      <w:proofErr w:type="spellStart"/>
      <w:r>
        <w:rPr>
          <w:rFonts w:ascii="Times New Roman" w:hAnsi="Times New Roman"/>
          <w:sz w:val="24"/>
        </w:rPr>
        <w:t>resultados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sugieren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intervenciones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ICE </w:t>
      </w:r>
      <w:proofErr w:type="spellStart"/>
      <w:r>
        <w:rPr>
          <w:rFonts w:ascii="Times New Roman" w:hAnsi="Times New Roman"/>
          <w:sz w:val="24"/>
        </w:rPr>
        <w:t>pueden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generar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incrementos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productividad</w:t>
      </w:r>
      <w:proofErr w:type="spellEnd"/>
      <w:r>
        <w:rPr>
          <w:rFonts w:ascii="Times New Roman" w:hAnsi="Times New Roman"/>
          <w:sz w:val="24"/>
        </w:rPr>
        <w:t xml:space="preserve"> del 40-200%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12 meses, </w:t>
      </w:r>
      <w:proofErr w:type="spellStart"/>
      <w:r>
        <w:rPr>
          <w:rFonts w:ascii="Times New Roman" w:hAnsi="Times New Roman"/>
          <w:sz w:val="24"/>
        </w:rPr>
        <w:t>superando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dramáticamente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impacto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intervenciones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tradicionales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capital o </w:t>
      </w:r>
      <w:proofErr w:type="spellStart"/>
      <w:r>
        <w:rPr>
          <w:rFonts w:ascii="Times New Roman" w:hAnsi="Times New Roman"/>
          <w:sz w:val="24"/>
        </w:rPr>
        <w:t>capacitación</w:t>
      </w:r>
      <w:proofErr w:type="spellEnd"/>
      <w:r>
        <w:rPr>
          <w:rFonts w:ascii="Times New Roman" w:hAnsi="Times New Roman"/>
          <w:sz w:val="24"/>
        </w:rPr>
        <w:t>.</w:t>
      </w:r>
    </w:p>
    <w:p w14:paraId="54F967F5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Las </w:t>
      </w:r>
      <w:proofErr w:type="spellStart"/>
      <w:r>
        <w:rPr>
          <w:rFonts w:ascii="Times New Roman" w:hAnsi="Times New Roman"/>
          <w:sz w:val="24"/>
        </w:rPr>
        <w:t>implicaciones</w:t>
      </w:r>
      <w:proofErr w:type="spellEnd"/>
      <w:r>
        <w:rPr>
          <w:rFonts w:ascii="Times New Roman" w:hAnsi="Times New Roman"/>
          <w:sz w:val="24"/>
        </w:rPr>
        <w:t xml:space="preserve"> son </w:t>
      </w:r>
      <w:proofErr w:type="spellStart"/>
      <w:r>
        <w:rPr>
          <w:rFonts w:ascii="Times New Roman" w:hAnsi="Times New Roman"/>
          <w:sz w:val="24"/>
        </w:rPr>
        <w:t>profundas</w:t>
      </w:r>
      <w:proofErr w:type="spellEnd"/>
      <w:r>
        <w:rPr>
          <w:rFonts w:ascii="Times New Roman" w:hAnsi="Times New Roman"/>
          <w:sz w:val="24"/>
        </w:rPr>
        <w:t xml:space="preserve">: la </w:t>
      </w:r>
      <w:proofErr w:type="spellStart"/>
      <w:r>
        <w:rPr>
          <w:rFonts w:ascii="Times New Roman" w:hAnsi="Times New Roman"/>
          <w:sz w:val="24"/>
        </w:rPr>
        <w:t>desigualdad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económica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puede</w:t>
      </w:r>
      <w:proofErr w:type="spellEnd"/>
      <w:r>
        <w:rPr>
          <w:rFonts w:ascii="Times New Roman" w:hAnsi="Times New Roman"/>
          <w:sz w:val="24"/>
        </w:rPr>
        <w:t xml:space="preserve"> ser,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parte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significativa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desigualdad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infraestructura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 xml:space="preserve">. Las </w:t>
      </w:r>
      <w:proofErr w:type="spellStart"/>
      <w:r>
        <w:rPr>
          <w:rFonts w:ascii="Times New Roman" w:hAnsi="Times New Roman"/>
          <w:sz w:val="24"/>
        </w:rPr>
        <w:t>trampas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pobreza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pueden</w:t>
      </w:r>
      <w:proofErr w:type="spellEnd"/>
      <w:r>
        <w:rPr>
          <w:rFonts w:ascii="Times New Roman" w:hAnsi="Times New Roman"/>
          <w:sz w:val="24"/>
        </w:rPr>
        <w:t xml:space="preserve"> ser, </w:t>
      </w:r>
      <w:proofErr w:type="spellStart"/>
      <w:r>
        <w:rPr>
          <w:rFonts w:ascii="Times New Roman" w:hAnsi="Times New Roman"/>
          <w:sz w:val="24"/>
        </w:rPr>
        <w:t>parcialmente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trampas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déficit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infraestructural</w:t>
      </w:r>
      <w:proofErr w:type="spellEnd"/>
      <w:r>
        <w:rPr>
          <w:rFonts w:ascii="Times New Roman" w:hAnsi="Times New Roman"/>
          <w:sz w:val="24"/>
        </w:rPr>
        <w:t xml:space="preserve">. Y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desarrollo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económico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puede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requerir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como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condición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necesaria</w:t>
      </w:r>
      <w:proofErr w:type="spellEnd"/>
      <w:r>
        <w:rPr>
          <w:rFonts w:ascii="Times New Roman" w:hAnsi="Times New Roman"/>
          <w:sz w:val="24"/>
        </w:rPr>
        <w:t xml:space="preserve">, la </w:t>
      </w:r>
      <w:proofErr w:type="spellStart"/>
      <w:r>
        <w:rPr>
          <w:rFonts w:ascii="Times New Roman" w:hAnsi="Times New Roman"/>
          <w:sz w:val="24"/>
        </w:rPr>
        <w:t>provisión</w:t>
      </w:r>
      <w:proofErr w:type="spellEnd"/>
      <w:r>
        <w:rPr>
          <w:rFonts w:ascii="Times New Roman" w:hAnsi="Times New Roman"/>
          <w:sz w:val="24"/>
        </w:rPr>
        <w:t xml:space="preserve"> universal de ICE —las '</w:t>
      </w:r>
      <w:proofErr w:type="spellStart"/>
      <w:r>
        <w:rPr>
          <w:rFonts w:ascii="Times New Roman" w:hAnsi="Times New Roman"/>
          <w:sz w:val="24"/>
        </w:rPr>
        <w:t>carreteras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cognitivas</w:t>
      </w:r>
      <w:proofErr w:type="spellEnd"/>
      <w:r>
        <w:rPr>
          <w:rFonts w:ascii="Times New Roman" w:hAnsi="Times New Roman"/>
          <w:sz w:val="24"/>
        </w:rPr>
        <w:t xml:space="preserve">' del </w:t>
      </w:r>
      <w:proofErr w:type="spellStart"/>
      <w:r>
        <w:rPr>
          <w:rFonts w:ascii="Times New Roman" w:hAnsi="Times New Roman"/>
          <w:sz w:val="24"/>
        </w:rPr>
        <w:t>siglo</w:t>
      </w:r>
      <w:proofErr w:type="spellEnd"/>
      <w:r>
        <w:rPr>
          <w:rFonts w:ascii="Times New Roman" w:hAnsi="Times New Roman"/>
          <w:sz w:val="24"/>
        </w:rPr>
        <w:t xml:space="preserve"> XXI.</w:t>
      </w:r>
    </w:p>
    <w:p w14:paraId="7F15F326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i/>
          <w:sz w:val="24"/>
        </w:rPr>
        <w:t xml:space="preserve">Palabras clave: </w:t>
      </w:r>
      <w:proofErr w:type="spellStart"/>
      <w:r>
        <w:rPr>
          <w:rFonts w:ascii="Times New Roman" w:hAnsi="Times New Roman"/>
          <w:i/>
          <w:sz w:val="24"/>
        </w:rPr>
        <w:t>Infraestructura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cognitiva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</w:rPr>
        <w:t>productividad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</w:rPr>
        <w:t>desarrollo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económico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</w:rPr>
        <w:t>racionalidad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limitada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</w:rPr>
        <w:t>inteligencia</w:t>
      </w:r>
      <w:proofErr w:type="spellEnd"/>
      <w:r>
        <w:rPr>
          <w:rFonts w:ascii="Times New Roman" w:hAnsi="Times New Roman"/>
          <w:i/>
          <w:sz w:val="24"/>
        </w:rPr>
        <w:t xml:space="preserve"> artificial, </w:t>
      </w:r>
      <w:proofErr w:type="spellStart"/>
      <w:r>
        <w:rPr>
          <w:rFonts w:ascii="Times New Roman" w:hAnsi="Times New Roman"/>
          <w:i/>
          <w:sz w:val="24"/>
        </w:rPr>
        <w:t>desigualdad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</w:rPr>
        <w:t>factores</w:t>
      </w:r>
      <w:proofErr w:type="spellEnd"/>
      <w:r>
        <w:rPr>
          <w:rFonts w:ascii="Times New Roman" w:hAnsi="Times New Roman"/>
          <w:i/>
          <w:sz w:val="24"/>
        </w:rPr>
        <w:t xml:space="preserve"> de </w:t>
      </w:r>
      <w:proofErr w:type="spellStart"/>
      <w:r>
        <w:rPr>
          <w:rFonts w:ascii="Times New Roman" w:hAnsi="Times New Roman"/>
          <w:i/>
          <w:sz w:val="24"/>
        </w:rPr>
        <w:t>producción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</w:rPr>
        <w:t>economía</w:t>
      </w:r>
      <w:proofErr w:type="spellEnd"/>
      <w:r>
        <w:rPr>
          <w:rFonts w:ascii="Times New Roman" w:hAnsi="Times New Roman"/>
          <w:i/>
          <w:sz w:val="24"/>
        </w:rPr>
        <w:t xml:space="preserve"> del </w:t>
      </w:r>
      <w:proofErr w:type="spellStart"/>
      <w:r>
        <w:rPr>
          <w:rFonts w:ascii="Times New Roman" w:hAnsi="Times New Roman"/>
          <w:i/>
          <w:sz w:val="24"/>
        </w:rPr>
        <w:t>comportamiento</w:t>
      </w:r>
      <w:proofErr w:type="spellEnd"/>
      <w:r>
        <w:rPr>
          <w:rFonts w:ascii="Times New Roman" w:hAnsi="Times New Roman"/>
          <w:i/>
          <w:sz w:val="24"/>
        </w:rPr>
        <w:t>.</w:t>
      </w:r>
    </w:p>
    <w:p w14:paraId="081DEE25" w14:textId="77777777" w:rsidR="004A2B49" w:rsidRDefault="004A2B49" w:rsidP="004A2B49">
      <w:r>
        <w:lastRenderedPageBreak/>
        <w:br w:type="page"/>
      </w:r>
    </w:p>
    <w:p w14:paraId="7F45C64C" w14:textId="77777777" w:rsidR="004A2B49" w:rsidRDefault="004A2B49" w:rsidP="004A2B49">
      <w:pPr>
        <w:pStyle w:val="Ttulo1"/>
      </w:pPr>
      <w:r>
        <w:rPr>
          <w:rFonts w:ascii="Times New Roman" w:hAnsi="Times New Roman"/>
          <w:sz w:val="32"/>
        </w:rPr>
        <w:lastRenderedPageBreak/>
        <w:t>PARTE I: EL PROBLEMA FUNDAMENTAL</w:t>
      </w:r>
    </w:p>
    <w:p w14:paraId="32D54F0A" w14:textId="77777777" w:rsidR="004A2B49" w:rsidRDefault="004A2B49" w:rsidP="004A2B49">
      <w:pPr>
        <w:pStyle w:val="Ttulo2"/>
      </w:pPr>
      <w:r>
        <w:rPr>
          <w:rFonts w:ascii="Times New Roman" w:hAnsi="Times New Roman"/>
          <w:sz w:val="28"/>
        </w:rPr>
        <w:t>Capítulo 1: La Anomalía Central de la Economía del Desarrollo</w:t>
      </w:r>
    </w:p>
    <w:p w14:paraId="3C460F2B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La </w:t>
      </w:r>
      <w:proofErr w:type="spellStart"/>
      <w:r>
        <w:rPr>
          <w:rFonts w:ascii="Times New Roman" w:hAnsi="Times New Roman"/>
          <w:sz w:val="24"/>
        </w:rPr>
        <w:t>economía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desarrollo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enfrenta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anomalía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persistente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ningún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paradigma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existente</w:t>
      </w:r>
      <w:proofErr w:type="spellEnd"/>
      <w:r>
        <w:rPr>
          <w:rFonts w:ascii="Times New Roman" w:hAnsi="Times New Roman"/>
          <w:sz w:val="24"/>
        </w:rPr>
        <w:t xml:space="preserve"> ha </w:t>
      </w:r>
      <w:proofErr w:type="spellStart"/>
      <w:r>
        <w:rPr>
          <w:rFonts w:ascii="Times New Roman" w:hAnsi="Times New Roman"/>
          <w:sz w:val="24"/>
        </w:rPr>
        <w:t>explicado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satisfactoriamente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por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qué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intervenciones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proveen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recursos</w:t>
      </w:r>
      <w:proofErr w:type="spellEnd"/>
      <w:r>
        <w:rPr>
          <w:rFonts w:ascii="Times New Roman" w:hAnsi="Times New Roman"/>
          <w:sz w:val="24"/>
        </w:rPr>
        <w:t xml:space="preserve"> (capital, </w:t>
      </w:r>
      <w:proofErr w:type="spellStart"/>
      <w:r>
        <w:rPr>
          <w:rFonts w:ascii="Times New Roman" w:hAnsi="Times New Roman"/>
          <w:sz w:val="24"/>
        </w:rPr>
        <w:t>conocimiento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tecnología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agentes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económicos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contextos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subdesarrollo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producen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resultados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consistentemente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decepcionantes</w:t>
      </w:r>
      <w:proofErr w:type="spellEnd"/>
      <w:r>
        <w:rPr>
          <w:rFonts w:ascii="Times New Roman" w:hAnsi="Times New Roman"/>
          <w:sz w:val="24"/>
        </w:rPr>
        <w:t>.</w:t>
      </w:r>
    </w:p>
    <w:p w14:paraId="66C0CAF9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1.1 El Fracaso Sistemático de las Intervenciones Tradicionales</w:t>
      </w:r>
    </w:p>
    <w:p w14:paraId="0D3790F2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Décadas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evaluaciones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rigurosas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documentado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fracaso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sistemático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intervenciones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desarrollo</w:t>
      </w:r>
      <w:proofErr w:type="spellEnd"/>
      <w:r>
        <w:rPr>
          <w:rFonts w:ascii="Times New Roman" w:hAnsi="Times New Roman"/>
          <w:sz w:val="24"/>
        </w:rPr>
        <w:t xml:space="preserve"> bien </w:t>
      </w:r>
      <w:proofErr w:type="spellStart"/>
      <w:r>
        <w:rPr>
          <w:rFonts w:ascii="Times New Roman" w:hAnsi="Times New Roman"/>
          <w:sz w:val="24"/>
        </w:rPr>
        <w:t>intencionadas</w:t>
      </w:r>
      <w:proofErr w:type="spellEnd"/>
      <w:r>
        <w:rPr>
          <w:rFonts w:ascii="Times New Roman" w:hAnsi="Times New Roman"/>
          <w:sz w:val="24"/>
        </w:rPr>
        <w:t xml:space="preserve"> y </w:t>
      </w:r>
      <w:proofErr w:type="spellStart"/>
      <w:r>
        <w:rPr>
          <w:rFonts w:ascii="Times New Roman" w:hAnsi="Times New Roman"/>
          <w:sz w:val="24"/>
        </w:rPr>
        <w:t>técnicamente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sólidas</w:t>
      </w:r>
      <w:proofErr w:type="spellEnd"/>
      <w:r>
        <w:rPr>
          <w:rFonts w:ascii="Times New Roman" w:hAnsi="Times New Roman"/>
          <w:sz w:val="24"/>
        </w:rPr>
        <w:t>:</w:t>
      </w:r>
    </w:p>
    <w:p w14:paraId="27C04944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Microcrédito</w:t>
      </w:r>
      <w:proofErr w:type="spellEnd"/>
      <w:r>
        <w:rPr>
          <w:rFonts w:ascii="Times New Roman" w:hAnsi="Times New Roman"/>
          <w:sz w:val="24"/>
        </w:rPr>
        <w:t xml:space="preserve">: La </w:t>
      </w:r>
      <w:proofErr w:type="spellStart"/>
      <w:r>
        <w:rPr>
          <w:rFonts w:ascii="Times New Roman" w:hAnsi="Times New Roman"/>
          <w:sz w:val="24"/>
        </w:rPr>
        <w:t>revolución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microcrédito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celebrada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Nobel de la Paz 2006 </w:t>
      </w:r>
      <w:proofErr w:type="gramStart"/>
      <w:r>
        <w:rPr>
          <w:rFonts w:ascii="Times New Roman" w:hAnsi="Times New Roman"/>
          <w:sz w:val="24"/>
        </w:rPr>
        <w:t>para Muhammad Yunus</w:t>
      </w:r>
      <w:proofErr w:type="gramEnd"/>
      <w:r>
        <w:rPr>
          <w:rFonts w:ascii="Times New Roman" w:hAnsi="Times New Roman"/>
          <w:sz w:val="24"/>
        </w:rPr>
        <w:t xml:space="preserve">, ha </w:t>
      </w:r>
      <w:proofErr w:type="spellStart"/>
      <w:r>
        <w:rPr>
          <w:rFonts w:ascii="Times New Roman" w:hAnsi="Times New Roman"/>
          <w:sz w:val="24"/>
        </w:rPr>
        <w:t>mostrado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impactos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consumo</w:t>
      </w:r>
      <w:proofErr w:type="spellEnd"/>
      <w:r>
        <w:rPr>
          <w:rFonts w:ascii="Times New Roman" w:hAnsi="Times New Roman"/>
          <w:sz w:val="24"/>
        </w:rPr>
        <w:t xml:space="preserve"> y </w:t>
      </w:r>
      <w:proofErr w:type="spellStart"/>
      <w:r>
        <w:rPr>
          <w:rFonts w:ascii="Times New Roman" w:hAnsi="Times New Roman"/>
          <w:sz w:val="24"/>
        </w:rPr>
        <w:t>bienestar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significativamente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menores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los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esperados</w:t>
      </w:r>
      <w:proofErr w:type="spellEnd"/>
      <w:r>
        <w:rPr>
          <w:rFonts w:ascii="Times New Roman" w:hAnsi="Times New Roman"/>
          <w:sz w:val="24"/>
        </w:rPr>
        <w:t xml:space="preserve">, y </w:t>
      </w:r>
      <w:proofErr w:type="spellStart"/>
      <w:r>
        <w:rPr>
          <w:rFonts w:ascii="Times New Roman" w:hAnsi="Times New Roman"/>
          <w:sz w:val="24"/>
        </w:rPr>
        <w:t>efectos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productividad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empresarial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ingresos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frecuentemente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nulos</w:t>
      </w:r>
      <w:proofErr w:type="spellEnd"/>
      <w:r>
        <w:rPr>
          <w:rFonts w:ascii="Times New Roman" w:hAnsi="Times New Roman"/>
          <w:sz w:val="24"/>
        </w:rPr>
        <w:t xml:space="preserve"> o </w:t>
      </w:r>
      <w:proofErr w:type="spellStart"/>
      <w:r>
        <w:rPr>
          <w:rFonts w:ascii="Times New Roman" w:hAnsi="Times New Roman"/>
          <w:sz w:val="24"/>
        </w:rPr>
        <w:t>negativos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evaluaciones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experimentales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rigurosas</w:t>
      </w:r>
      <w:proofErr w:type="spellEnd"/>
      <w:r>
        <w:rPr>
          <w:rFonts w:ascii="Times New Roman" w:hAnsi="Times New Roman"/>
          <w:sz w:val="24"/>
        </w:rPr>
        <w:t xml:space="preserve"> (Banerjee et al., 2015; Meager, 2019).</w:t>
      </w:r>
    </w:p>
    <w:p w14:paraId="16C775C5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Capacitación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empresarial</w:t>
      </w:r>
      <w:proofErr w:type="spellEnd"/>
      <w:r>
        <w:rPr>
          <w:rFonts w:ascii="Times New Roman" w:hAnsi="Times New Roman"/>
          <w:sz w:val="24"/>
        </w:rPr>
        <w:t>: Meta-</w:t>
      </w:r>
      <w:proofErr w:type="spellStart"/>
      <w:r>
        <w:rPr>
          <w:rFonts w:ascii="Times New Roman" w:hAnsi="Times New Roman"/>
          <w:sz w:val="24"/>
        </w:rPr>
        <w:t>análisis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programas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capacitación</w:t>
      </w:r>
      <w:proofErr w:type="spellEnd"/>
      <w:r>
        <w:rPr>
          <w:rFonts w:ascii="Times New Roman" w:hAnsi="Times New Roman"/>
          <w:sz w:val="24"/>
        </w:rPr>
        <w:t xml:space="preserve"> para </w:t>
      </w:r>
      <w:proofErr w:type="spellStart"/>
      <w:r>
        <w:rPr>
          <w:rFonts w:ascii="Times New Roman" w:hAnsi="Times New Roman"/>
          <w:sz w:val="24"/>
        </w:rPr>
        <w:t>microempresarios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muestran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efectos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promedio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pequeños</w:t>
      </w:r>
      <w:proofErr w:type="spellEnd"/>
      <w:r>
        <w:rPr>
          <w:rFonts w:ascii="Times New Roman" w:hAnsi="Times New Roman"/>
          <w:sz w:val="24"/>
        </w:rPr>
        <w:t xml:space="preserve"> (3-5%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ventas</w:t>
      </w:r>
      <w:proofErr w:type="spellEnd"/>
      <w:r>
        <w:rPr>
          <w:rFonts w:ascii="Times New Roman" w:hAnsi="Times New Roman"/>
          <w:sz w:val="24"/>
        </w:rPr>
        <w:t xml:space="preserve">) y </w:t>
      </w:r>
      <w:proofErr w:type="spellStart"/>
      <w:r>
        <w:rPr>
          <w:rFonts w:ascii="Times New Roman" w:hAnsi="Times New Roman"/>
          <w:sz w:val="24"/>
        </w:rPr>
        <w:t>altamente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heterogéneos</w:t>
      </w:r>
      <w:proofErr w:type="spellEnd"/>
      <w:r>
        <w:rPr>
          <w:rFonts w:ascii="Times New Roman" w:hAnsi="Times New Roman"/>
          <w:sz w:val="24"/>
        </w:rPr>
        <w:t xml:space="preserve">, con la </w:t>
      </w:r>
      <w:proofErr w:type="spellStart"/>
      <w:r>
        <w:rPr>
          <w:rFonts w:ascii="Times New Roman" w:hAnsi="Times New Roman"/>
          <w:sz w:val="24"/>
        </w:rPr>
        <w:t>mayoría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participantes</w:t>
      </w:r>
      <w:proofErr w:type="spellEnd"/>
      <w:r>
        <w:rPr>
          <w:rFonts w:ascii="Times New Roman" w:hAnsi="Times New Roman"/>
          <w:sz w:val="24"/>
        </w:rPr>
        <w:t xml:space="preserve"> no </w:t>
      </w:r>
      <w:proofErr w:type="spellStart"/>
      <w:r>
        <w:rPr>
          <w:rFonts w:ascii="Times New Roman" w:hAnsi="Times New Roman"/>
          <w:sz w:val="24"/>
        </w:rPr>
        <w:t>implementando</w:t>
      </w:r>
      <w:proofErr w:type="spellEnd"/>
      <w:r>
        <w:rPr>
          <w:rFonts w:ascii="Times New Roman" w:hAnsi="Times New Roman"/>
          <w:sz w:val="24"/>
        </w:rPr>
        <w:t xml:space="preserve"> lo </w:t>
      </w:r>
      <w:proofErr w:type="spellStart"/>
      <w:r>
        <w:rPr>
          <w:rFonts w:ascii="Times New Roman" w:hAnsi="Times New Roman"/>
          <w:sz w:val="24"/>
        </w:rPr>
        <w:t>aprendido</w:t>
      </w:r>
      <w:proofErr w:type="spellEnd"/>
      <w:r>
        <w:rPr>
          <w:rFonts w:ascii="Times New Roman" w:hAnsi="Times New Roman"/>
          <w:sz w:val="24"/>
        </w:rPr>
        <w:t xml:space="preserve"> (McKenzie &amp; Woodruff, 2014).</w:t>
      </w:r>
    </w:p>
    <w:p w14:paraId="7CFDC5A7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Transferencia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tecnológica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Programas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adopción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tecnológica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agricultura</w:t>
      </w:r>
      <w:proofErr w:type="spellEnd"/>
      <w:r>
        <w:rPr>
          <w:rFonts w:ascii="Times New Roman" w:hAnsi="Times New Roman"/>
          <w:sz w:val="24"/>
        </w:rPr>
        <w:t xml:space="preserve"> y </w:t>
      </w:r>
      <w:proofErr w:type="spellStart"/>
      <w:r>
        <w:rPr>
          <w:rFonts w:ascii="Times New Roman" w:hAnsi="Times New Roman"/>
          <w:sz w:val="24"/>
        </w:rPr>
        <w:t>manufactura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muestran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tasas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abandono</w:t>
      </w:r>
      <w:proofErr w:type="spellEnd"/>
      <w:r>
        <w:rPr>
          <w:rFonts w:ascii="Times New Roman" w:hAnsi="Times New Roman"/>
          <w:sz w:val="24"/>
        </w:rPr>
        <w:t xml:space="preserve"> del 40-70% </w:t>
      </w:r>
      <w:proofErr w:type="spellStart"/>
      <w:r>
        <w:rPr>
          <w:rFonts w:ascii="Times New Roman" w:hAnsi="Times New Roman"/>
          <w:sz w:val="24"/>
        </w:rPr>
        <w:t>después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finalizado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programa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incluso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cuando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tecnología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demostró</w:t>
      </w:r>
      <w:proofErr w:type="spellEnd"/>
      <w:r>
        <w:rPr>
          <w:rFonts w:ascii="Times New Roman" w:hAnsi="Times New Roman"/>
          <w:sz w:val="24"/>
        </w:rPr>
        <w:t xml:space="preserve"> ser rentable </w:t>
      </w:r>
      <w:proofErr w:type="spellStart"/>
      <w:r>
        <w:rPr>
          <w:rFonts w:ascii="Times New Roman" w:hAnsi="Times New Roman"/>
          <w:sz w:val="24"/>
        </w:rPr>
        <w:t>durante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piloto</w:t>
      </w:r>
      <w:proofErr w:type="spellEnd"/>
      <w:r>
        <w:rPr>
          <w:rFonts w:ascii="Times New Roman" w:hAnsi="Times New Roman"/>
          <w:sz w:val="24"/>
        </w:rPr>
        <w:t xml:space="preserve"> (Duflo et al., 2011).</w:t>
      </w:r>
    </w:p>
    <w:p w14:paraId="2E9495A0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Formalización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Programas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simplificación</w:t>
      </w:r>
      <w:proofErr w:type="spellEnd"/>
      <w:r>
        <w:rPr>
          <w:rFonts w:ascii="Times New Roman" w:hAnsi="Times New Roman"/>
          <w:sz w:val="24"/>
        </w:rPr>
        <w:t xml:space="preserve"> para </w:t>
      </w:r>
      <w:proofErr w:type="spellStart"/>
      <w:r>
        <w:rPr>
          <w:rFonts w:ascii="Times New Roman" w:hAnsi="Times New Roman"/>
          <w:sz w:val="24"/>
        </w:rPr>
        <w:t>formalización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empresarial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muestran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reducir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costos</w:t>
      </w:r>
      <w:proofErr w:type="spellEnd"/>
      <w:r>
        <w:rPr>
          <w:rFonts w:ascii="Times New Roman" w:hAnsi="Times New Roman"/>
          <w:sz w:val="24"/>
        </w:rPr>
        <w:t xml:space="preserve"> y </w:t>
      </w:r>
      <w:proofErr w:type="spellStart"/>
      <w:r>
        <w:rPr>
          <w:rFonts w:ascii="Times New Roman" w:hAnsi="Times New Roman"/>
          <w:sz w:val="24"/>
        </w:rPr>
        <w:t>trámites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tiene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impacto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mínimo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tasas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formalización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sugiriendo</w:t>
      </w:r>
      <w:proofErr w:type="spellEnd"/>
      <w:r>
        <w:rPr>
          <w:rFonts w:ascii="Times New Roman" w:hAnsi="Times New Roman"/>
          <w:sz w:val="24"/>
        </w:rPr>
        <w:t xml:space="preserve"> que las barreras no son </w:t>
      </w:r>
      <w:proofErr w:type="spellStart"/>
      <w:r>
        <w:rPr>
          <w:rFonts w:ascii="Times New Roman" w:hAnsi="Times New Roman"/>
          <w:sz w:val="24"/>
        </w:rPr>
        <w:t>primariamente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administrativas</w:t>
      </w:r>
      <w:proofErr w:type="spellEnd"/>
      <w:r>
        <w:rPr>
          <w:rFonts w:ascii="Times New Roman" w:hAnsi="Times New Roman"/>
          <w:sz w:val="24"/>
        </w:rPr>
        <w:t xml:space="preserve"> (De Mel et al., 2013).</w:t>
      </w:r>
    </w:p>
    <w:p w14:paraId="153CDBA4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1.2 Las Explicaciones Existentes y Sus Límites</w:t>
      </w:r>
    </w:p>
    <w:p w14:paraId="5AC2E51D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La </w:t>
      </w:r>
      <w:proofErr w:type="spellStart"/>
      <w:r>
        <w:rPr>
          <w:rFonts w:ascii="Times New Roman" w:hAnsi="Times New Roman"/>
          <w:sz w:val="24"/>
        </w:rPr>
        <w:t>literatura</w:t>
      </w:r>
      <w:proofErr w:type="spellEnd"/>
      <w:r>
        <w:rPr>
          <w:rFonts w:ascii="Times New Roman" w:hAnsi="Times New Roman"/>
          <w:sz w:val="24"/>
        </w:rPr>
        <w:t xml:space="preserve"> ha </w:t>
      </w:r>
      <w:proofErr w:type="spellStart"/>
      <w:r>
        <w:rPr>
          <w:rFonts w:ascii="Times New Roman" w:hAnsi="Times New Roman"/>
          <w:sz w:val="24"/>
        </w:rPr>
        <w:t>propuesto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múltiples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explicaciones</w:t>
      </w:r>
      <w:proofErr w:type="spellEnd"/>
      <w:r>
        <w:rPr>
          <w:rFonts w:ascii="Times New Roman" w:hAnsi="Times New Roman"/>
          <w:sz w:val="24"/>
        </w:rPr>
        <w:t xml:space="preserve"> para </w:t>
      </w:r>
      <w:proofErr w:type="spellStart"/>
      <w:r>
        <w:rPr>
          <w:rFonts w:ascii="Times New Roman" w:hAnsi="Times New Roman"/>
          <w:sz w:val="24"/>
        </w:rPr>
        <w:t>estos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fracasos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ninguna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satisfactoria</w:t>
      </w:r>
      <w:proofErr w:type="spellEnd"/>
      <w:r>
        <w:rPr>
          <w:rFonts w:ascii="Times New Roman" w:hAnsi="Times New Roman"/>
          <w:sz w:val="24"/>
        </w:rPr>
        <w:t>:</w:t>
      </w:r>
    </w:p>
    <w:p w14:paraId="01DC6EC4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lastRenderedPageBreak/>
        <w:t>Explicación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restricciones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múltiples</w:t>
      </w:r>
      <w:proofErr w:type="spellEnd"/>
      <w:r>
        <w:rPr>
          <w:rFonts w:ascii="Times New Roman" w:hAnsi="Times New Roman"/>
          <w:sz w:val="24"/>
        </w:rPr>
        <w:t xml:space="preserve">: 'Los </w:t>
      </w:r>
      <w:proofErr w:type="spellStart"/>
      <w:r>
        <w:rPr>
          <w:rFonts w:ascii="Times New Roman" w:hAnsi="Times New Roman"/>
          <w:sz w:val="24"/>
        </w:rPr>
        <w:t>pobres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enfrentan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muchas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restricciones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simultáneas</w:t>
      </w:r>
      <w:proofErr w:type="spellEnd"/>
      <w:r>
        <w:rPr>
          <w:rFonts w:ascii="Times New Roman" w:hAnsi="Times New Roman"/>
          <w:sz w:val="24"/>
        </w:rPr>
        <w:t xml:space="preserve">.' Pero </w:t>
      </w:r>
      <w:proofErr w:type="spellStart"/>
      <w:r>
        <w:rPr>
          <w:rFonts w:ascii="Times New Roman" w:hAnsi="Times New Roman"/>
          <w:sz w:val="24"/>
        </w:rPr>
        <w:t>esto</w:t>
      </w:r>
      <w:proofErr w:type="spellEnd"/>
      <w:r>
        <w:rPr>
          <w:rFonts w:ascii="Times New Roman" w:hAnsi="Times New Roman"/>
          <w:sz w:val="24"/>
        </w:rPr>
        <w:t xml:space="preserve"> no </w:t>
      </w:r>
      <w:proofErr w:type="spellStart"/>
      <w:r>
        <w:rPr>
          <w:rFonts w:ascii="Times New Roman" w:hAnsi="Times New Roman"/>
          <w:sz w:val="24"/>
        </w:rPr>
        <w:t>explica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qué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intervenciones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abordan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múltiples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restricciones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programas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integrales</w:t>
      </w:r>
      <w:proofErr w:type="spellEnd"/>
      <w:r>
        <w:rPr>
          <w:rFonts w:ascii="Times New Roman" w:hAnsi="Times New Roman"/>
          <w:sz w:val="24"/>
        </w:rPr>
        <w:t xml:space="preserve"> 'graduation') también </w:t>
      </w:r>
      <w:proofErr w:type="spellStart"/>
      <w:r>
        <w:rPr>
          <w:rFonts w:ascii="Times New Roman" w:hAnsi="Times New Roman"/>
          <w:sz w:val="24"/>
        </w:rPr>
        <w:t>muestran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efectos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modestos</w:t>
      </w:r>
      <w:proofErr w:type="spellEnd"/>
      <w:r>
        <w:rPr>
          <w:rFonts w:ascii="Times New Roman" w:hAnsi="Times New Roman"/>
          <w:sz w:val="24"/>
        </w:rPr>
        <w:t>.</w:t>
      </w:r>
    </w:p>
    <w:p w14:paraId="009217E5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Explicación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contexto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institucional</w:t>
      </w:r>
      <w:proofErr w:type="spellEnd"/>
      <w:r>
        <w:rPr>
          <w:rFonts w:ascii="Times New Roman" w:hAnsi="Times New Roman"/>
          <w:sz w:val="24"/>
        </w:rPr>
        <w:t xml:space="preserve">: 'Las </w:t>
      </w:r>
      <w:proofErr w:type="spellStart"/>
      <w:r>
        <w:rPr>
          <w:rFonts w:ascii="Times New Roman" w:hAnsi="Times New Roman"/>
          <w:sz w:val="24"/>
        </w:rPr>
        <w:t>instituciones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débiles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impiden</w:t>
      </w:r>
      <w:proofErr w:type="spellEnd"/>
      <w:r>
        <w:rPr>
          <w:rFonts w:ascii="Times New Roman" w:hAnsi="Times New Roman"/>
          <w:sz w:val="24"/>
        </w:rPr>
        <w:t xml:space="preserve"> que las </w:t>
      </w:r>
      <w:proofErr w:type="spellStart"/>
      <w:r>
        <w:rPr>
          <w:rFonts w:ascii="Times New Roman" w:hAnsi="Times New Roman"/>
          <w:sz w:val="24"/>
        </w:rPr>
        <w:t>intervenciones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funcionen</w:t>
      </w:r>
      <w:proofErr w:type="spellEnd"/>
      <w:r>
        <w:rPr>
          <w:rFonts w:ascii="Times New Roman" w:hAnsi="Times New Roman"/>
          <w:sz w:val="24"/>
        </w:rPr>
        <w:t xml:space="preserve">.' Pero </w:t>
      </w:r>
      <w:proofErr w:type="spellStart"/>
      <w:r>
        <w:rPr>
          <w:rFonts w:ascii="Times New Roman" w:hAnsi="Times New Roman"/>
          <w:sz w:val="24"/>
        </w:rPr>
        <w:t>intervenciones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idénticas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mismo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contexto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institucional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muestran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varianza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enorme</w:t>
      </w:r>
      <w:proofErr w:type="spellEnd"/>
      <w:r>
        <w:rPr>
          <w:rFonts w:ascii="Times New Roman" w:hAnsi="Times New Roman"/>
          <w:sz w:val="24"/>
        </w:rPr>
        <w:t xml:space="preserve"> entre </w:t>
      </w:r>
      <w:proofErr w:type="spellStart"/>
      <w:r>
        <w:rPr>
          <w:rFonts w:ascii="Times New Roman" w:hAnsi="Times New Roman"/>
          <w:sz w:val="24"/>
        </w:rPr>
        <w:t>beneficiarios</w:t>
      </w:r>
      <w:proofErr w:type="spellEnd"/>
      <w:r>
        <w:rPr>
          <w:rFonts w:ascii="Times New Roman" w:hAnsi="Times New Roman"/>
          <w:sz w:val="24"/>
        </w:rPr>
        <w:t>.</w:t>
      </w:r>
    </w:p>
    <w:p w14:paraId="7FAB52A1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Explicación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heterogeneidad</w:t>
      </w:r>
      <w:proofErr w:type="spellEnd"/>
      <w:r>
        <w:rPr>
          <w:rFonts w:ascii="Times New Roman" w:hAnsi="Times New Roman"/>
          <w:sz w:val="24"/>
        </w:rPr>
        <w:t xml:space="preserve"> individual: '</w:t>
      </w:r>
      <w:proofErr w:type="spellStart"/>
      <w:r>
        <w:rPr>
          <w:rFonts w:ascii="Times New Roman" w:hAnsi="Times New Roman"/>
          <w:sz w:val="24"/>
        </w:rPr>
        <w:t>Algunos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emprendedores</w:t>
      </w:r>
      <w:proofErr w:type="spellEnd"/>
      <w:r>
        <w:rPr>
          <w:rFonts w:ascii="Times New Roman" w:hAnsi="Times New Roman"/>
          <w:sz w:val="24"/>
        </w:rPr>
        <w:t xml:space="preserve"> son </w:t>
      </w:r>
      <w:proofErr w:type="spellStart"/>
      <w:r>
        <w:rPr>
          <w:rFonts w:ascii="Times New Roman" w:hAnsi="Times New Roman"/>
          <w:sz w:val="24"/>
        </w:rPr>
        <w:t>mejores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otros</w:t>
      </w:r>
      <w:proofErr w:type="spellEnd"/>
      <w:r>
        <w:rPr>
          <w:rFonts w:ascii="Times New Roman" w:hAnsi="Times New Roman"/>
          <w:sz w:val="24"/>
        </w:rPr>
        <w:t xml:space="preserve">.' Pero </w:t>
      </w:r>
      <w:proofErr w:type="spellStart"/>
      <w:r>
        <w:rPr>
          <w:rFonts w:ascii="Times New Roman" w:hAnsi="Times New Roman"/>
          <w:sz w:val="24"/>
        </w:rPr>
        <w:t>esto</w:t>
      </w:r>
      <w:proofErr w:type="spellEnd"/>
      <w:r>
        <w:rPr>
          <w:rFonts w:ascii="Times New Roman" w:hAnsi="Times New Roman"/>
          <w:sz w:val="24"/>
        </w:rPr>
        <w:t xml:space="preserve"> no </w:t>
      </w:r>
      <w:proofErr w:type="spellStart"/>
      <w:r>
        <w:rPr>
          <w:rFonts w:ascii="Times New Roman" w:hAnsi="Times New Roman"/>
          <w:sz w:val="24"/>
        </w:rPr>
        <w:t>explica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qué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misma</w:t>
      </w:r>
      <w:proofErr w:type="spellEnd"/>
      <w:r>
        <w:rPr>
          <w:rFonts w:ascii="Times New Roman" w:hAnsi="Times New Roman"/>
          <w:sz w:val="24"/>
        </w:rPr>
        <w:t xml:space="preserve"> persona </w:t>
      </w:r>
      <w:proofErr w:type="spellStart"/>
      <w:r>
        <w:rPr>
          <w:rFonts w:ascii="Times New Roman" w:hAnsi="Times New Roman"/>
          <w:sz w:val="24"/>
        </w:rPr>
        <w:t>muestra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desempeño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radicalmente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diferente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diferentes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momentos</w:t>
      </w:r>
      <w:proofErr w:type="spellEnd"/>
      <w:r>
        <w:rPr>
          <w:rFonts w:ascii="Times New Roman" w:hAnsi="Times New Roman"/>
          <w:sz w:val="24"/>
        </w:rPr>
        <w:t xml:space="preserve"> o bajo </w:t>
      </w:r>
      <w:proofErr w:type="spellStart"/>
      <w:r>
        <w:rPr>
          <w:rFonts w:ascii="Times New Roman" w:hAnsi="Times New Roman"/>
          <w:sz w:val="24"/>
        </w:rPr>
        <w:t>diferentes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condiciones</w:t>
      </w:r>
      <w:proofErr w:type="spellEnd"/>
      <w:r>
        <w:rPr>
          <w:rFonts w:ascii="Times New Roman" w:hAnsi="Times New Roman"/>
          <w:sz w:val="24"/>
        </w:rPr>
        <w:t>.</w:t>
      </w:r>
    </w:p>
    <w:p w14:paraId="6A8DE24A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Explicación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sesgos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conductuales</w:t>
      </w:r>
      <w:proofErr w:type="spellEnd"/>
      <w:r>
        <w:rPr>
          <w:rFonts w:ascii="Times New Roman" w:hAnsi="Times New Roman"/>
          <w:sz w:val="24"/>
        </w:rPr>
        <w:t xml:space="preserve">: 'Los </w:t>
      </w:r>
      <w:proofErr w:type="spellStart"/>
      <w:r>
        <w:rPr>
          <w:rFonts w:ascii="Times New Roman" w:hAnsi="Times New Roman"/>
          <w:sz w:val="24"/>
        </w:rPr>
        <w:t>pobres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tienen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sesgos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distorsionan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decisiones</w:t>
      </w:r>
      <w:proofErr w:type="spellEnd"/>
      <w:r>
        <w:rPr>
          <w:rFonts w:ascii="Times New Roman" w:hAnsi="Times New Roman"/>
          <w:sz w:val="24"/>
        </w:rPr>
        <w:t xml:space="preserve">.' Pero </w:t>
      </w:r>
      <w:proofErr w:type="spellStart"/>
      <w:r>
        <w:rPr>
          <w:rFonts w:ascii="Times New Roman" w:hAnsi="Times New Roman"/>
          <w:sz w:val="24"/>
        </w:rPr>
        <w:t>los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sesgos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documentados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economía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comportamiento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existen</w:t>
      </w:r>
      <w:proofErr w:type="spellEnd"/>
      <w:r>
        <w:rPr>
          <w:rFonts w:ascii="Times New Roman" w:hAnsi="Times New Roman"/>
          <w:sz w:val="24"/>
        </w:rPr>
        <w:t xml:space="preserve"> también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poblaciones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ricas</w:t>
      </w:r>
      <w:proofErr w:type="spellEnd"/>
      <w:r>
        <w:rPr>
          <w:rFonts w:ascii="Times New Roman" w:hAnsi="Times New Roman"/>
          <w:sz w:val="24"/>
        </w:rPr>
        <w:t xml:space="preserve">, que sin embargo </w:t>
      </w:r>
      <w:proofErr w:type="spellStart"/>
      <w:r>
        <w:rPr>
          <w:rFonts w:ascii="Times New Roman" w:hAnsi="Times New Roman"/>
          <w:sz w:val="24"/>
        </w:rPr>
        <w:t>logran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mejores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resultados</w:t>
      </w:r>
      <w:proofErr w:type="spellEnd"/>
      <w:r>
        <w:rPr>
          <w:rFonts w:ascii="Times New Roman" w:hAnsi="Times New Roman"/>
          <w:sz w:val="24"/>
        </w:rPr>
        <w:t>.</w:t>
      </w:r>
    </w:p>
    <w:p w14:paraId="602F2EFC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1.3 La Anomalía Reformulada</w:t>
      </w:r>
    </w:p>
    <w:p w14:paraId="0D2A6E4A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Proponemos</w:t>
      </w:r>
      <w:proofErr w:type="spellEnd"/>
      <w:r>
        <w:rPr>
          <w:rFonts w:ascii="Times New Roman" w:hAnsi="Times New Roman"/>
          <w:sz w:val="24"/>
        </w:rPr>
        <w:t xml:space="preserve"> que la </w:t>
      </w:r>
      <w:proofErr w:type="spellStart"/>
      <w:r>
        <w:rPr>
          <w:rFonts w:ascii="Times New Roman" w:hAnsi="Times New Roman"/>
          <w:sz w:val="24"/>
        </w:rPr>
        <w:t>anomalía</w:t>
      </w:r>
      <w:proofErr w:type="spellEnd"/>
      <w:r>
        <w:rPr>
          <w:rFonts w:ascii="Times New Roman" w:hAnsi="Times New Roman"/>
          <w:sz w:val="24"/>
        </w:rPr>
        <w:t xml:space="preserve"> central </w:t>
      </w:r>
      <w:proofErr w:type="spellStart"/>
      <w:r>
        <w:rPr>
          <w:rFonts w:ascii="Times New Roman" w:hAnsi="Times New Roman"/>
          <w:sz w:val="24"/>
        </w:rPr>
        <w:t>puede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reformularse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así</w:t>
      </w:r>
      <w:proofErr w:type="spellEnd"/>
      <w:r>
        <w:rPr>
          <w:rFonts w:ascii="Times New Roman" w:hAnsi="Times New Roman"/>
          <w:sz w:val="24"/>
        </w:rPr>
        <w:t xml:space="preserve">: ¿Por </w:t>
      </w:r>
      <w:proofErr w:type="spellStart"/>
      <w:r>
        <w:rPr>
          <w:rFonts w:ascii="Times New Roman" w:hAnsi="Times New Roman"/>
          <w:sz w:val="24"/>
        </w:rPr>
        <w:t>qué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agentes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poseen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recursos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necesarios</w:t>
      </w:r>
      <w:proofErr w:type="spellEnd"/>
      <w:r>
        <w:rPr>
          <w:rFonts w:ascii="Times New Roman" w:hAnsi="Times New Roman"/>
          <w:sz w:val="24"/>
        </w:rPr>
        <w:t xml:space="preserve"> (capital, </w:t>
      </w:r>
      <w:proofErr w:type="spellStart"/>
      <w:r>
        <w:rPr>
          <w:rFonts w:ascii="Times New Roman" w:hAnsi="Times New Roman"/>
          <w:sz w:val="24"/>
        </w:rPr>
        <w:t>conocimiento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oportunidades</w:t>
      </w:r>
      <w:proofErr w:type="spellEnd"/>
      <w:r>
        <w:rPr>
          <w:rFonts w:ascii="Times New Roman" w:hAnsi="Times New Roman"/>
          <w:sz w:val="24"/>
        </w:rPr>
        <w:t xml:space="preserve">) y que </w:t>
      </w:r>
      <w:proofErr w:type="spellStart"/>
      <w:r>
        <w:rPr>
          <w:rFonts w:ascii="Times New Roman" w:hAnsi="Times New Roman"/>
          <w:sz w:val="24"/>
        </w:rPr>
        <w:t>conocen</w:t>
      </w:r>
      <w:proofErr w:type="spellEnd"/>
      <w:r>
        <w:rPr>
          <w:rFonts w:ascii="Times New Roman" w:hAnsi="Times New Roman"/>
          <w:sz w:val="24"/>
        </w:rPr>
        <w:t xml:space="preserve"> las </w:t>
      </w:r>
      <w:proofErr w:type="spellStart"/>
      <w:r>
        <w:rPr>
          <w:rFonts w:ascii="Times New Roman" w:hAnsi="Times New Roman"/>
          <w:sz w:val="24"/>
        </w:rPr>
        <w:t>acciones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óptimas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han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capacitados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asesorados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informados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consistentemente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fallan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ejecutar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acciones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manera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sostenida</w:t>
      </w:r>
      <w:proofErr w:type="spellEnd"/>
      <w:r>
        <w:rPr>
          <w:rFonts w:ascii="Times New Roman" w:hAnsi="Times New Roman"/>
          <w:sz w:val="24"/>
        </w:rPr>
        <w:t>?</w:t>
      </w:r>
    </w:p>
    <w:p w14:paraId="2FD5C036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Esta </w:t>
      </w:r>
      <w:proofErr w:type="spellStart"/>
      <w:r>
        <w:rPr>
          <w:rFonts w:ascii="Times New Roman" w:hAnsi="Times New Roman"/>
          <w:sz w:val="24"/>
        </w:rPr>
        <w:t>reformulación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desplaza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foco</w:t>
      </w:r>
      <w:proofErr w:type="spellEnd"/>
      <w:r>
        <w:rPr>
          <w:rFonts w:ascii="Times New Roman" w:hAnsi="Times New Roman"/>
          <w:sz w:val="24"/>
        </w:rPr>
        <w:t xml:space="preserve"> de '</w:t>
      </w:r>
      <w:proofErr w:type="spellStart"/>
      <w:r>
        <w:rPr>
          <w:rFonts w:ascii="Times New Roman" w:hAnsi="Times New Roman"/>
          <w:sz w:val="24"/>
        </w:rPr>
        <w:t>qué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tienen</w:t>
      </w:r>
      <w:proofErr w:type="spellEnd"/>
      <w:r>
        <w:rPr>
          <w:rFonts w:ascii="Times New Roman" w:hAnsi="Times New Roman"/>
          <w:sz w:val="24"/>
        </w:rPr>
        <w:t>' o '</w:t>
      </w:r>
      <w:proofErr w:type="spellStart"/>
      <w:r>
        <w:rPr>
          <w:rFonts w:ascii="Times New Roman" w:hAnsi="Times New Roman"/>
          <w:sz w:val="24"/>
        </w:rPr>
        <w:t>qué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saben</w:t>
      </w:r>
      <w:proofErr w:type="spellEnd"/>
      <w:r>
        <w:rPr>
          <w:rFonts w:ascii="Times New Roman" w:hAnsi="Times New Roman"/>
          <w:sz w:val="24"/>
        </w:rPr>
        <w:t xml:space="preserve">' </w:t>
      </w:r>
      <w:proofErr w:type="spellStart"/>
      <w:r>
        <w:rPr>
          <w:rFonts w:ascii="Times New Roman" w:hAnsi="Times New Roman"/>
          <w:sz w:val="24"/>
        </w:rPr>
        <w:t>los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agentes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hacia</w:t>
      </w:r>
      <w:proofErr w:type="spellEnd"/>
      <w:r>
        <w:rPr>
          <w:rFonts w:ascii="Times New Roman" w:hAnsi="Times New Roman"/>
          <w:sz w:val="24"/>
        </w:rPr>
        <w:t xml:space="preserve"> '</w:t>
      </w:r>
      <w:proofErr w:type="spellStart"/>
      <w:r>
        <w:rPr>
          <w:rFonts w:ascii="Times New Roman" w:hAnsi="Times New Roman"/>
          <w:sz w:val="24"/>
        </w:rPr>
        <w:t>qué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capacidad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ejecución</w:t>
      </w:r>
      <w:proofErr w:type="spellEnd"/>
      <w:r>
        <w:rPr>
          <w:rFonts w:ascii="Times New Roman" w:hAnsi="Times New Roman"/>
          <w:sz w:val="24"/>
        </w:rPr>
        <w:t xml:space="preserve">' </w:t>
      </w:r>
      <w:proofErr w:type="spellStart"/>
      <w:r>
        <w:rPr>
          <w:rFonts w:ascii="Times New Roman" w:hAnsi="Times New Roman"/>
          <w:sz w:val="24"/>
        </w:rPr>
        <w:t>poseen</w:t>
      </w:r>
      <w:proofErr w:type="spellEnd"/>
      <w:r>
        <w:rPr>
          <w:rFonts w:ascii="Times New Roman" w:hAnsi="Times New Roman"/>
          <w:sz w:val="24"/>
        </w:rPr>
        <w:t xml:space="preserve">. Y </w:t>
      </w:r>
      <w:proofErr w:type="spellStart"/>
      <w:r>
        <w:rPr>
          <w:rFonts w:ascii="Times New Roman" w:hAnsi="Times New Roman"/>
          <w:sz w:val="24"/>
        </w:rPr>
        <w:t>esa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capacidad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argumentamos</w:t>
      </w:r>
      <w:proofErr w:type="spellEnd"/>
      <w:r>
        <w:rPr>
          <w:rFonts w:ascii="Times New Roman" w:hAnsi="Times New Roman"/>
          <w:sz w:val="24"/>
        </w:rPr>
        <w:t xml:space="preserve">, no es </w:t>
      </w:r>
      <w:proofErr w:type="spellStart"/>
      <w:r>
        <w:rPr>
          <w:rFonts w:ascii="Times New Roman" w:hAnsi="Times New Roman"/>
          <w:sz w:val="24"/>
        </w:rPr>
        <w:t>propiedad</w:t>
      </w:r>
      <w:proofErr w:type="spellEnd"/>
      <w:r>
        <w:rPr>
          <w:rFonts w:ascii="Times New Roman" w:hAnsi="Times New Roman"/>
          <w:sz w:val="24"/>
        </w:rPr>
        <w:t xml:space="preserve"> individual </w:t>
      </w:r>
      <w:proofErr w:type="spellStart"/>
      <w:r>
        <w:rPr>
          <w:rFonts w:ascii="Times New Roman" w:hAnsi="Times New Roman"/>
          <w:sz w:val="24"/>
        </w:rPr>
        <w:t>sino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función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infraestructura</w:t>
      </w:r>
      <w:proofErr w:type="spellEnd"/>
      <w:r>
        <w:rPr>
          <w:rFonts w:ascii="Times New Roman" w:hAnsi="Times New Roman"/>
          <w:sz w:val="24"/>
        </w:rPr>
        <w:t>.</w:t>
      </w:r>
    </w:p>
    <w:p w14:paraId="363B9B5A" w14:textId="77777777" w:rsidR="004A2B49" w:rsidRDefault="004A2B49" w:rsidP="004A2B49">
      <w:r>
        <w:br w:type="page"/>
      </w:r>
    </w:p>
    <w:p w14:paraId="27C3AD54" w14:textId="77777777" w:rsidR="004A2B49" w:rsidRDefault="004A2B49" w:rsidP="004A2B49">
      <w:pPr>
        <w:pStyle w:val="Ttulo2"/>
      </w:pPr>
      <w:r>
        <w:rPr>
          <w:rFonts w:ascii="Times New Roman" w:hAnsi="Times New Roman"/>
          <w:sz w:val="28"/>
        </w:rPr>
        <w:lastRenderedPageBreak/>
        <w:t>Capítulo 2: El Supuesto No Examinado</w:t>
      </w:r>
    </w:p>
    <w:p w14:paraId="18DD3CFF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2.1 El Individualismo Metodológico y Sus Límites</w:t>
      </w:r>
    </w:p>
    <w:p w14:paraId="7A79AF11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Tanto la </w:t>
      </w:r>
      <w:proofErr w:type="spellStart"/>
      <w:r>
        <w:rPr>
          <w:rFonts w:ascii="Times New Roman" w:hAnsi="Times New Roman"/>
          <w:sz w:val="24"/>
        </w:rPr>
        <w:t>economía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neoclásica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como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economía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comportamiento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comparten</w:t>
      </w:r>
      <w:proofErr w:type="spellEnd"/>
      <w:r>
        <w:rPr>
          <w:rFonts w:ascii="Times New Roman" w:hAnsi="Times New Roman"/>
          <w:sz w:val="24"/>
        </w:rPr>
        <w:t xml:space="preserve"> un </w:t>
      </w:r>
      <w:proofErr w:type="spellStart"/>
      <w:r>
        <w:rPr>
          <w:rFonts w:ascii="Times New Roman" w:hAnsi="Times New Roman"/>
          <w:sz w:val="24"/>
        </w:rPr>
        <w:t>supuesto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metodológico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raramente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examinado</w:t>
      </w:r>
      <w:proofErr w:type="spellEnd"/>
      <w:r>
        <w:rPr>
          <w:rFonts w:ascii="Times New Roman" w:hAnsi="Times New Roman"/>
          <w:sz w:val="24"/>
        </w:rPr>
        <w:t xml:space="preserve">: que la </w:t>
      </w:r>
      <w:proofErr w:type="spellStart"/>
      <w:r>
        <w:rPr>
          <w:rFonts w:ascii="Times New Roman" w:hAnsi="Times New Roman"/>
          <w:sz w:val="24"/>
        </w:rPr>
        <w:t>capacidad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tomar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implementar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decisiones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económicas</w:t>
      </w:r>
      <w:proofErr w:type="spellEnd"/>
      <w:r>
        <w:rPr>
          <w:rFonts w:ascii="Times New Roman" w:hAnsi="Times New Roman"/>
          <w:sz w:val="24"/>
        </w:rPr>
        <w:t xml:space="preserve"> reside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individuo</w:t>
      </w:r>
      <w:proofErr w:type="spellEnd"/>
      <w:r>
        <w:rPr>
          <w:rFonts w:ascii="Times New Roman" w:hAnsi="Times New Roman"/>
          <w:sz w:val="24"/>
        </w:rPr>
        <w:t xml:space="preserve">. La </w:t>
      </w:r>
      <w:proofErr w:type="spellStart"/>
      <w:r>
        <w:rPr>
          <w:rFonts w:ascii="Times New Roman" w:hAnsi="Times New Roman"/>
          <w:sz w:val="24"/>
        </w:rPr>
        <w:t>diferencia</w:t>
      </w:r>
      <w:proofErr w:type="spellEnd"/>
      <w:r>
        <w:rPr>
          <w:rFonts w:ascii="Times New Roman" w:hAnsi="Times New Roman"/>
          <w:sz w:val="24"/>
        </w:rPr>
        <w:t xml:space="preserve"> entre </w:t>
      </w:r>
      <w:proofErr w:type="spellStart"/>
      <w:r>
        <w:rPr>
          <w:rFonts w:ascii="Times New Roman" w:hAnsi="Times New Roman"/>
          <w:sz w:val="24"/>
        </w:rPr>
        <w:t>paradigmas</w:t>
      </w:r>
      <w:proofErr w:type="spellEnd"/>
      <w:r>
        <w:rPr>
          <w:rFonts w:ascii="Times New Roman" w:hAnsi="Times New Roman"/>
          <w:sz w:val="24"/>
        </w:rPr>
        <w:t xml:space="preserve"> es </w:t>
      </w:r>
      <w:proofErr w:type="spellStart"/>
      <w:r>
        <w:rPr>
          <w:rFonts w:ascii="Times New Roman" w:hAnsi="Times New Roman"/>
          <w:sz w:val="24"/>
        </w:rPr>
        <w:t>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capacidad</w:t>
      </w:r>
      <w:proofErr w:type="spellEnd"/>
      <w:r>
        <w:rPr>
          <w:rFonts w:ascii="Times New Roman" w:hAnsi="Times New Roman"/>
          <w:sz w:val="24"/>
        </w:rPr>
        <w:t xml:space="preserve"> es </w:t>
      </w:r>
      <w:proofErr w:type="spellStart"/>
      <w:r>
        <w:rPr>
          <w:rFonts w:ascii="Times New Roman" w:hAnsi="Times New Roman"/>
          <w:sz w:val="24"/>
        </w:rPr>
        <w:t>racional-optimizadora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neoclásicos</w:t>
      </w:r>
      <w:proofErr w:type="spellEnd"/>
      <w:r>
        <w:rPr>
          <w:rFonts w:ascii="Times New Roman" w:hAnsi="Times New Roman"/>
          <w:sz w:val="24"/>
        </w:rPr>
        <w:t xml:space="preserve">) o </w:t>
      </w:r>
      <w:proofErr w:type="spellStart"/>
      <w:r>
        <w:rPr>
          <w:rFonts w:ascii="Times New Roman" w:hAnsi="Times New Roman"/>
          <w:sz w:val="24"/>
        </w:rPr>
        <w:t>limitada-sesgada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behavioristas</w:t>
      </w:r>
      <w:proofErr w:type="spellEnd"/>
      <w:r>
        <w:rPr>
          <w:rFonts w:ascii="Times New Roman" w:hAnsi="Times New Roman"/>
          <w:sz w:val="24"/>
        </w:rPr>
        <w:t xml:space="preserve">). Pero ambos la </w:t>
      </w:r>
      <w:proofErr w:type="spellStart"/>
      <w:r>
        <w:rPr>
          <w:rFonts w:ascii="Times New Roman" w:hAnsi="Times New Roman"/>
          <w:sz w:val="24"/>
        </w:rPr>
        <w:t>ubican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dentro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individuo</w:t>
      </w:r>
      <w:proofErr w:type="spellEnd"/>
      <w:r>
        <w:rPr>
          <w:rFonts w:ascii="Times New Roman" w:hAnsi="Times New Roman"/>
          <w:sz w:val="24"/>
        </w:rPr>
        <w:t>.</w:t>
      </w:r>
    </w:p>
    <w:p w14:paraId="293E145E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Este </w:t>
      </w:r>
      <w:proofErr w:type="spellStart"/>
      <w:r>
        <w:rPr>
          <w:rFonts w:ascii="Times New Roman" w:hAnsi="Times New Roman"/>
          <w:sz w:val="24"/>
        </w:rPr>
        <w:t>individualismo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metodológico</w:t>
      </w:r>
      <w:proofErr w:type="spellEnd"/>
      <w:r>
        <w:rPr>
          <w:rFonts w:ascii="Times New Roman" w:hAnsi="Times New Roman"/>
          <w:sz w:val="24"/>
        </w:rPr>
        <w:t xml:space="preserve"> ha </w:t>
      </w:r>
      <w:proofErr w:type="spellStart"/>
      <w:r>
        <w:rPr>
          <w:rFonts w:ascii="Times New Roman" w:hAnsi="Times New Roman"/>
          <w:sz w:val="24"/>
        </w:rPr>
        <w:t>sido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productivo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tiene</w:t>
      </w:r>
      <w:proofErr w:type="spellEnd"/>
      <w:r>
        <w:rPr>
          <w:rFonts w:ascii="Times New Roman" w:hAnsi="Times New Roman"/>
          <w:sz w:val="24"/>
        </w:rPr>
        <w:t xml:space="preserve"> un punto </w:t>
      </w:r>
      <w:proofErr w:type="spellStart"/>
      <w:r>
        <w:rPr>
          <w:rFonts w:ascii="Times New Roman" w:hAnsi="Times New Roman"/>
          <w:sz w:val="24"/>
        </w:rPr>
        <w:t>ciego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ignora</w:t>
      </w:r>
      <w:proofErr w:type="spellEnd"/>
      <w:r>
        <w:rPr>
          <w:rFonts w:ascii="Times New Roman" w:hAnsi="Times New Roman"/>
          <w:sz w:val="24"/>
        </w:rPr>
        <w:t xml:space="preserve"> que la </w:t>
      </w:r>
      <w:proofErr w:type="spellStart"/>
      <w:r>
        <w:rPr>
          <w:rFonts w:ascii="Times New Roman" w:hAnsi="Times New Roman"/>
          <w:sz w:val="24"/>
        </w:rPr>
        <w:t>capacidad</w:t>
      </w:r>
      <w:proofErr w:type="spellEnd"/>
      <w:r>
        <w:rPr>
          <w:rFonts w:ascii="Times New Roman" w:hAnsi="Times New Roman"/>
          <w:sz w:val="24"/>
        </w:rPr>
        <w:t xml:space="preserve"> decisional humana es </w:t>
      </w:r>
      <w:proofErr w:type="spellStart"/>
      <w:r>
        <w:rPr>
          <w:rFonts w:ascii="Times New Roman" w:hAnsi="Times New Roman"/>
          <w:sz w:val="24"/>
        </w:rPr>
        <w:t>profundamente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dependiente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andamiaje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externo</w:t>
      </w:r>
      <w:proofErr w:type="spellEnd"/>
      <w:r>
        <w:rPr>
          <w:rFonts w:ascii="Times New Roman" w:hAnsi="Times New Roman"/>
          <w:sz w:val="24"/>
        </w:rPr>
        <w:t xml:space="preserve">. Un </w:t>
      </w:r>
      <w:proofErr w:type="spellStart"/>
      <w:r>
        <w:rPr>
          <w:rFonts w:ascii="Times New Roman" w:hAnsi="Times New Roman"/>
          <w:sz w:val="24"/>
        </w:rPr>
        <w:t>ejecutivo</w:t>
      </w:r>
      <w:proofErr w:type="spellEnd"/>
      <w:r>
        <w:rPr>
          <w:rFonts w:ascii="Times New Roman" w:hAnsi="Times New Roman"/>
          <w:sz w:val="24"/>
        </w:rPr>
        <w:t xml:space="preserve"> de Fortune 500 no es </w:t>
      </w:r>
      <w:proofErr w:type="spellStart"/>
      <w:r>
        <w:rPr>
          <w:rFonts w:ascii="Times New Roman" w:hAnsi="Times New Roman"/>
          <w:sz w:val="24"/>
        </w:rPr>
        <w:t>más</w:t>
      </w:r>
      <w:proofErr w:type="spellEnd"/>
      <w:r>
        <w:rPr>
          <w:rFonts w:ascii="Times New Roman" w:hAnsi="Times New Roman"/>
          <w:sz w:val="24"/>
        </w:rPr>
        <w:t xml:space="preserve"> '</w:t>
      </w:r>
      <w:proofErr w:type="spellStart"/>
      <w:r>
        <w:rPr>
          <w:rFonts w:ascii="Times New Roman" w:hAnsi="Times New Roman"/>
          <w:sz w:val="24"/>
        </w:rPr>
        <w:t>racional</w:t>
      </w:r>
      <w:proofErr w:type="spellEnd"/>
      <w:r>
        <w:rPr>
          <w:rFonts w:ascii="Times New Roman" w:hAnsi="Times New Roman"/>
          <w:sz w:val="24"/>
        </w:rPr>
        <w:t xml:space="preserve">' que un </w:t>
      </w:r>
      <w:proofErr w:type="spellStart"/>
      <w:r>
        <w:rPr>
          <w:rFonts w:ascii="Times New Roman" w:hAnsi="Times New Roman"/>
          <w:sz w:val="24"/>
        </w:rPr>
        <w:t>microempresario</w:t>
      </w:r>
      <w:proofErr w:type="spellEnd"/>
      <w:r>
        <w:rPr>
          <w:rFonts w:ascii="Times New Roman" w:hAnsi="Times New Roman"/>
          <w:sz w:val="24"/>
        </w:rPr>
        <w:t xml:space="preserve"> informal; opera </w:t>
      </w:r>
      <w:proofErr w:type="spellStart"/>
      <w:r>
        <w:rPr>
          <w:rFonts w:ascii="Times New Roman" w:hAnsi="Times New Roman"/>
          <w:sz w:val="24"/>
        </w:rPr>
        <w:t>dentro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infraestructura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radicalmente</w:t>
      </w:r>
      <w:proofErr w:type="spellEnd"/>
      <w:r>
        <w:rPr>
          <w:rFonts w:ascii="Times New Roman" w:hAnsi="Times New Roman"/>
          <w:sz w:val="24"/>
        </w:rPr>
        <w:t xml:space="preserve"> superior: </w:t>
      </w:r>
      <w:proofErr w:type="spellStart"/>
      <w:r>
        <w:rPr>
          <w:rFonts w:ascii="Times New Roman" w:hAnsi="Times New Roman"/>
          <w:sz w:val="24"/>
        </w:rPr>
        <w:t>sistemas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información</w:t>
      </w:r>
      <w:proofErr w:type="spellEnd"/>
      <w:r>
        <w:rPr>
          <w:rFonts w:ascii="Times New Roman" w:hAnsi="Times New Roman"/>
          <w:sz w:val="24"/>
        </w:rPr>
        <w:t xml:space="preserve"> que pre-</w:t>
      </w:r>
      <w:proofErr w:type="spellStart"/>
      <w:r>
        <w:rPr>
          <w:rFonts w:ascii="Times New Roman" w:hAnsi="Times New Roman"/>
          <w:sz w:val="24"/>
        </w:rPr>
        <w:t>procesan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datos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protocolos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estandarizan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decisiones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equipos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distribuyen</w:t>
      </w:r>
      <w:proofErr w:type="spellEnd"/>
      <w:r>
        <w:rPr>
          <w:rFonts w:ascii="Times New Roman" w:hAnsi="Times New Roman"/>
          <w:sz w:val="24"/>
        </w:rPr>
        <w:t xml:space="preserve"> carga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tecnología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automatiza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ejecución</w:t>
      </w:r>
      <w:proofErr w:type="spellEnd"/>
      <w:r>
        <w:rPr>
          <w:rFonts w:ascii="Times New Roman" w:hAnsi="Times New Roman"/>
          <w:sz w:val="24"/>
        </w:rPr>
        <w:t>.</w:t>
      </w:r>
    </w:p>
    <w:p w14:paraId="4DA010EC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2.2 La Metáfora del Atleta</w:t>
      </w:r>
    </w:p>
    <w:p w14:paraId="10B5FF1C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Consideremos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analogía</w:t>
      </w:r>
      <w:proofErr w:type="spellEnd"/>
      <w:r>
        <w:rPr>
          <w:rFonts w:ascii="Times New Roman" w:hAnsi="Times New Roman"/>
          <w:sz w:val="24"/>
        </w:rPr>
        <w:t xml:space="preserve">: dos </w:t>
      </w:r>
      <w:proofErr w:type="spellStart"/>
      <w:r>
        <w:rPr>
          <w:rFonts w:ascii="Times New Roman" w:hAnsi="Times New Roman"/>
          <w:sz w:val="24"/>
        </w:rPr>
        <w:t>corredores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idéntica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capacidad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física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compiten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carrera</w:t>
      </w:r>
      <w:proofErr w:type="spellEnd"/>
      <w:r>
        <w:rPr>
          <w:rFonts w:ascii="Times New Roman" w:hAnsi="Times New Roman"/>
          <w:sz w:val="24"/>
        </w:rPr>
        <w:t xml:space="preserve">. Uno </w:t>
      </w:r>
      <w:proofErr w:type="spellStart"/>
      <w:r>
        <w:rPr>
          <w:rFonts w:ascii="Times New Roman" w:hAnsi="Times New Roman"/>
          <w:sz w:val="24"/>
        </w:rPr>
        <w:t>corre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sobre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pista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olímpica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profesional</w:t>
      </w:r>
      <w:proofErr w:type="spellEnd"/>
      <w:r>
        <w:rPr>
          <w:rFonts w:ascii="Times New Roman" w:hAnsi="Times New Roman"/>
          <w:sz w:val="24"/>
        </w:rPr>
        <w:t xml:space="preserve">; </w:t>
      </w:r>
      <w:proofErr w:type="spellStart"/>
      <w:r>
        <w:rPr>
          <w:rFonts w:ascii="Times New Roman" w:hAnsi="Times New Roman"/>
          <w:sz w:val="24"/>
        </w:rPr>
        <w:t>otro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sobre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terreno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rocoso</w:t>
      </w:r>
      <w:proofErr w:type="spellEnd"/>
      <w:r>
        <w:rPr>
          <w:rFonts w:ascii="Times New Roman" w:hAnsi="Times New Roman"/>
          <w:sz w:val="24"/>
        </w:rPr>
        <w:t xml:space="preserve"> irregular. El primero </w:t>
      </w:r>
      <w:proofErr w:type="spellStart"/>
      <w:r>
        <w:rPr>
          <w:rFonts w:ascii="Times New Roman" w:hAnsi="Times New Roman"/>
          <w:sz w:val="24"/>
        </w:rPr>
        <w:t>ganará</w:t>
      </w:r>
      <w:proofErr w:type="spellEnd"/>
      <w:r>
        <w:rPr>
          <w:rFonts w:ascii="Times New Roman" w:hAnsi="Times New Roman"/>
          <w:sz w:val="24"/>
        </w:rPr>
        <w:t xml:space="preserve"> no </w:t>
      </w:r>
      <w:proofErr w:type="spellStart"/>
      <w:r>
        <w:rPr>
          <w:rFonts w:ascii="Times New Roman" w:hAnsi="Times New Roman"/>
          <w:sz w:val="24"/>
        </w:rPr>
        <w:t>por</w:t>
      </w:r>
      <w:proofErr w:type="spellEnd"/>
      <w:r>
        <w:rPr>
          <w:rFonts w:ascii="Times New Roman" w:hAnsi="Times New Roman"/>
          <w:sz w:val="24"/>
        </w:rPr>
        <w:t xml:space="preserve"> ser '</w:t>
      </w:r>
      <w:proofErr w:type="spellStart"/>
      <w:r>
        <w:rPr>
          <w:rFonts w:ascii="Times New Roman" w:hAnsi="Times New Roman"/>
          <w:sz w:val="24"/>
        </w:rPr>
        <w:t>mejor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atleta</w:t>
      </w:r>
      <w:proofErr w:type="spellEnd"/>
      <w:r>
        <w:rPr>
          <w:rFonts w:ascii="Times New Roman" w:hAnsi="Times New Roman"/>
          <w:sz w:val="24"/>
        </w:rPr>
        <w:t xml:space="preserve">' </w:t>
      </w:r>
      <w:proofErr w:type="spellStart"/>
      <w:r>
        <w:rPr>
          <w:rFonts w:ascii="Times New Roman" w:hAnsi="Times New Roman"/>
          <w:sz w:val="24"/>
        </w:rPr>
        <w:t>sino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correr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sobre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mejor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infraestructura</w:t>
      </w:r>
      <w:proofErr w:type="spellEnd"/>
      <w:r>
        <w:rPr>
          <w:rFonts w:ascii="Times New Roman" w:hAnsi="Times New Roman"/>
          <w:sz w:val="24"/>
        </w:rPr>
        <w:t>.</w:t>
      </w:r>
    </w:p>
    <w:p w14:paraId="310892B0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Atribuir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victoria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superioridad</w:t>
      </w:r>
      <w:proofErr w:type="spellEnd"/>
      <w:r>
        <w:rPr>
          <w:rFonts w:ascii="Times New Roman" w:hAnsi="Times New Roman"/>
          <w:sz w:val="24"/>
        </w:rPr>
        <w:t xml:space="preserve"> individual del primer </w:t>
      </w:r>
      <w:proofErr w:type="spellStart"/>
      <w:r>
        <w:rPr>
          <w:rFonts w:ascii="Times New Roman" w:hAnsi="Times New Roman"/>
          <w:sz w:val="24"/>
        </w:rPr>
        <w:t>corredor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sería</w:t>
      </w:r>
      <w:proofErr w:type="spellEnd"/>
      <w:r>
        <w:rPr>
          <w:rFonts w:ascii="Times New Roman" w:hAnsi="Times New Roman"/>
          <w:sz w:val="24"/>
        </w:rPr>
        <w:t xml:space="preserve"> un error de </w:t>
      </w:r>
      <w:proofErr w:type="spellStart"/>
      <w:r>
        <w:rPr>
          <w:rFonts w:ascii="Times New Roman" w:hAnsi="Times New Roman"/>
          <w:sz w:val="24"/>
        </w:rPr>
        <w:t>atribución</w:t>
      </w:r>
      <w:proofErr w:type="spellEnd"/>
      <w:r>
        <w:rPr>
          <w:rFonts w:ascii="Times New Roman" w:hAnsi="Times New Roman"/>
          <w:sz w:val="24"/>
        </w:rPr>
        <w:t xml:space="preserve"> fundamental. Sin embargo, </w:t>
      </w:r>
      <w:proofErr w:type="spellStart"/>
      <w:r>
        <w:rPr>
          <w:rFonts w:ascii="Times New Roman" w:hAnsi="Times New Roman"/>
          <w:sz w:val="24"/>
        </w:rPr>
        <w:t>precisamente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este</w:t>
      </w:r>
      <w:proofErr w:type="spellEnd"/>
      <w:r>
        <w:rPr>
          <w:rFonts w:ascii="Times New Roman" w:hAnsi="Times New Roman"/>
          <w:sz w:val="24"/>
        </w:rPr>
        <w:t xml:space="preserve"> error de </w:t>
      </w:r>
      <w:proofErr w:type="spellStart"/>
      <w:r>
        <w:rPr>
          <w:rFonts w:ascii="Times New Roman" w:hAnsi="Times New Roman"/>
          <w:sz w:val="24"/>
        </w:rPr>
        <w:t>atribución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permea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teoría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económica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atribuimos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diferencias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productividad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diferencias</w:t>
      </w:r>
      <w:proofErr w:type="spellEnd"/>
      <w:r>
        <w:rPr>
          <w:rFonts w:ascii="Times New Roman" w:hAnsi="Times New Roman"/>
          <w:sz w:val="24"/>
        </w:rPr>
        <w:t xml:space="preserve"> de 'capital </w:t>
      </w:r>
      <w:proofErr w:type="spellStart"/>
      <w:r>
        <w:rPr>
          <w:rFonts w:ascii="Times New Roman" w:hAnsi="Times New Roman"/>
          <w:sz w:val="24"/>
        </w:rPr>
        <w:t>humano</w:t>
      </w:r>
      <w:proofErr w:type="spellEnd"/>
      <w:r>
        <w:rPr>
          <w:rFonts w:ascii="Times New Roman" w:hAnsi="Times New Roman"/>
          <w:sz w:val="24"/>
        </w:rPr>
        <w:t xml:space="preserve">' individual, </w:t>
      </w:r>
      <w:proofErr w:type="spellStart"/>
      <w:r>
        <w:rPr>
          <w:rFonts w:ascii="Times New Roman" w:hAnsi="Times New Roman"/>
          <w:sz w:val="24"/>
        </w:rPr>
        <w:t>cuando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pueden</w:t>
      </w:r>
      <w:proofErr w:type="spellEnd"/>
      <w:r>
        <w:rPr>
          <w:rFonts w:ascii="Times New Roman" w:hAnsi="Times New Roman"/>
          <w:sz w:val="24"/>
        </w:rPr>
        <w:t xml:space="preserve"> ser </w:t>
      </w:r>
      <w:proofErr w:type="spellStart"/>
      <w:r>
        <w:rPr>
          <w:rFonts w:ascii="Times New Roman" w:hAnsi="Times New Roman"/>
          <w:sz w:val="24"/>
        </w:rPr>
        <w:t>diferencias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infraestructura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sobre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cual</w:t>
      </w:r>
      <w:proofErr w:type="spellEnd"/>
      <w:r>
        <w:rPr>
          <w:rFonts w:ascii="Times New Roman" w:hAnsi="Times New Roman"/>
          <w:sz w:val="24"/>
        </w:rPr>
        <w:t xml:space="preserve"> ese capital </w:t>
      </w:r>
      <w:proofErr w:type="spellStart"/>
      <w:r>
        <w:rPr>
          <w:rFonts w:ascii="Times New Roman" w:hAnsi="Times New Roman"/>
          <w:sz w:val="24"/>
        </w:rPr>
        <w:t>humano</w:t>
      </w:r>
      <w:proofErr w:type="spellEnd"/>
      <w:r>
        <w:rPr>
          <w:rFonts w:ascii="Times New Roman" w:hAnsi="Times New Roman"/>
          <w:sz w:val="24"/>
        </w:rPr>
        <w:t xml:space="preserve"> opera.</w:t>
      </w:r>
    </w:p>
    <w:p w14:paraId="30F048A6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2.3 Hacia un Nuevo Factor de Producción</w:t>
      </w:r>
    </w:p>
    <w:p w14:paraId="0D1FD290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La </w:t>
      </w:r>
      <w:proofErr w:type="spellStart"/>
      <w:r>
        <w:rPr>
          <w:rFonts w:ascii="Times New Roman" w:hAnsi="Times New Roman"/>
          <w:sz w:val="24"/>
        </w:rPr>
        <w:t>función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producción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estándar</w:t>
      </w:r>
      <w:proofErr w:type="spellEnd"/>
      <w:r>
        <w:rPr>
          <w:rFonts w:ascii="Times New Roman" w:hAnsi="Times New Roman"/>
          <w:sz w:val="24"/>
        </w:rPr>
        <w:t xml:space="preserve"> (Y = </w:t>
      </w:r>
      <w:proofErr w:type="gramStart"/>
      <w:r>
        <w:rPr>
          <w:rFonts w:ascii="Times New Roman" w:hAnsi="Times New Roman"/>
          <w:sz w:val="24"/>
        </w:rPr>
        <w:t>f(</w:t>
      </w:r>
      <w:proofErr w:type="gramEnd"/>
      <w:r>
        <w:rPr>
          <w:rFonts w:ascii="Times New Roman" w:hAnsi="Times New Roman"/>
          <w:sz w:val="24"/>
        </w:rPr>
        <w:t xml:space="preserve">K, L, A)) </w:t>
      </w:r>
      <w:proofErr w:type="spellStart"/>
      <w:r>
        <w:rPr>
          <w:rFonts w:ascii="Times New Roman" w:hAnsi="Times New Roman"/>
          <w:sz w:val="24"/>
        </w:rPr>
        <w:t>reconoce</w:t>
      </w:r>
      <w:proofErr w:type="spellEnd"/>
      <w:r>
        <w:rPr>
          <w:rFonts w:ascii="Times New Roman" w:hAnsi="Times New Roman"/>
          <w:sz w:val="24"/>
        </w:rPr>
        <w:t xml:space="preserve"> capital </w:t>
      </w:r>
      <w:proofErr w:type="spellStart"/>
      <w:r>
        <w:rPr>
          <w:rFonts w:ascii="Times New Roman" w:hAnsi="Times New Roman"/>
          <w:sz w:val="24"/>
        </w:rPr>
        <w:t>físico</w:t>
      </w:r>
      <w:proofErr w:type="spellEnd"/>
      <w:r>
        <w:rPr>
          <w:rFonts w:ascii="Times New Roman" w:hAnsi="Times New Roman"/>
          <w:sz w:val="24"/>
        </w:rPr>
        <w:t xml:space="preserve"> (K), </w:t>
      </w:r>
      <w:proofErr w:type="spellStart"/>
      <w:r>
        <w:rPr>
          <w:rFonts w:ascii="Times New Roman" w:hAnsi="Times New Roman"/>
          <w:sz w:val="24"/>
        </w:rPr>
        <w:t>trabajo</w:t>
      </w:r>
      <w:proofErr w:type="spellEnd"/>
      <w:r>
        <w:rPr>
          <w:rFonts w:ascii="Times New Roman" w:hAnsi="Times New Roman"/>
          <w:sz w:val="24"/>
        </w:rPr>
        <w:t xml:space="preserve"> (L), y </w:t>
      </w:r>
      <w:proofErr w:type="spellStart"/>
      <w:r>
        <w:rPr>
          <w:rFonts w:ascii="Times New Roman" w:hAnsi="Times New Roman"/>
          <w:sz w:val="24"/>
        </w:rPr>
        <w:t>productividad</w:t>
      </w:r>
      <w:proofErr w:type="spellEnd"/>
      <w:r>
        <w:rPr>
          <w:rFonts w:ascii="Times New Roman" w:hAnsi="Times New Roman"/>
          <w:sz w:val="24"/>
        </w:rPr>
        <w:t xml:space="preserve"> total de </w:t>
      </w:r>
      <w:proofErr w:type="spellStart"/>
      <w:r>
        <w:rPr>
          <w:rFonts w:ascii="Times New Roman" w:hAnsi="Times New Roman"/>
          <w:sz w:val="24"/>
        </w:rPr>
        <w:t>factores</w:t>
      </w:r>
      <w:proofErr w:type="spellEnd"/>
      <w:r>
        <w:rPr>
          <w:rFonts w:ascii="Times New Roman" w:hAnsi="Times New Roman"/>
          <w:sz w:val="24"/>
        </w:rPr>
        <w:t xml:space="preserve"> (A) que </w:t>
      </w:r>
      <w:proofErr w:type="spellStart"/>
      <w:r>
        <w:rPr>
          <w:rFonts w:ascii="Times New Roman" w:hAnsi="Times New Roman"/>
          <w:sz w:val="24"/>
        </w:rPr>
        <w:t>captura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tecnología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instituciones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Proponemos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esta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función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omite</w:t>
      </w:r>
      <w:proofErr w:type="spellEnd"/>
      <w:r>
        <w:rPr>
          <w:rFonts w:ascii="Times New Roman" w:hAnsi="Times New Roman"/>
          <w:sz w:val="24"/>
        </w:rPr>
        <w:t xml:space="preserve"> un factor </w:t>
      </w:r>
      <w:proofErr w:type="spellStart"/>
      <w:r>
        <w:rPr>
          <w:rFonts w:ascii="Times New Roman" w:hAnsi="Times New Roman"/>
          <w:sz w:val="24"/>
        </w:rPr>
        <w:t>crítico</w:t>
      </w:r>
      <w:proofErr w:type="spellEnd"/>
      <w:r>
        <w:rPr>
          <w:rFonts w:ascii="Times New Roman" w:hAnsi="Times New Roman"/>
          <w:sz w:val="24"/>
        </w:rPr>
        <w:t xml:space="preserve">: la </w:t>
      </w:r>
      <w:proofErr w:type="spellStart"/>
      <w:r>
        <w:rPr>
          <w:rFonts w:ascii="Times New Roman" w:hAnsi="Times New Roman"/>
          <w:sz w:val="24"/>
        </w:rPr>
        <w:t>Infraestructura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Económica</w:t>
      </w:r>
      <w:proofErr w:type="spellEnd"/>
      <w:r>
        <w:rPr>
          <w:rFonts w:ascii="Times New Roman" w:hAnsi="Times New Roman"/>
          <w:sz w:val="24"/>
        </w:rPr>
        <w:t xml:space="preserve"> (ICE).</w:t>
      </w:r>
    </w:p>
    <w:p w14:paraId="18DD9204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ICE no es reducible a </w:t>
      </w:r>
      <w:proofErr w:type="spellStart"/>
      <w:r>
        <w:rPr>
          <w:rFonts w:ascii="Times New Roman" w:hAnsi="Times New Roman"/>
          <w:sz w:val="24"/>
        </w:rPr>
        <w:t>los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factores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existentes</w:t>
      </w:r>
      <w:proofErr w:type="spellEnd"/>
      <w:r>
        <w:rPr>
          <w:rFonts w:ascii="Times New Roman" w:hAnsi="Times New Roman"/>
          <w:sz w:val="24"/>
        </w:rPr>
        <w:t xml:space="preserve">: no es capital </w:t>
      </w:r>
      <w:proofErr w:type="spellStart"/>
      <w:r>
        <w:rPr>
          <w:rFonts w:ascii="Times New Roman" w:hAnsi="Times New Roman"/>
          <w:sz w:val="24"/>
        </w:rPr>
        <w:t>físico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máquinas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edificios</w:t>
      </w:r>
      <w:proofErr w:type="spellEnd"/>
      <w:r>
        <w:rPr>
          <w:rFonts w:ascii="Times New Roman" w:hAnsi="Times New Roman"/>
          <w:sz w:val="24"/>
        </w:rPr>
        <w:t xml:space="preserve">), no es capital </w:t>
      </w:r>
      <w:proofErr w:type="spellStart"/>
      <w:r>
        <w:rPr>
          <w:rFonts w:ascii="Times New Roman" w:hAnsi="Times New Roman"/>
          <w:sz w:val="24"/>
        </w:rPr>
        <w:t>humano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educación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habilidades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internalizadas</w:t>
      </w:r>
      <w:proofErr w:type="spellEnd"/>
      <w:r>
        <w:rPr>
          <w:rFonts w:ascii="Times New Roman" w:hAnsi="Times New Roman"/>
          <w:sz w:val="24"/>
        </w:rPr>
        <w:t xml:space="preserve">), no es </w:t>
      </w:r>
      <w:proofErr w:type="spellStart"/>
      <w:r>
        <w:rPr>
          <w:rFonts w:ascii="Times New Roman" w:hAnsi="Times New Roman"/>
          <w:sz w:val="24"/>
        </w:rPr>
        <w:t>tecnología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sentido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tradicional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herramientas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producción</w:t>
      </w:r>
      <w:proofErr w:type="spellEnd"/>
      <w:r>
        <w:rPr>
          <w:rFonts w:ascii="Times New Roman" w:hAnsi="Times New Roman"/>
          <w:sz w:val="24"/>
        </w:rPr>
        <w:t xml:space="preserve">), y no es </w:t>
      </w:r>
      <w:proofErr w:type="spellStart"/>
      <w:r>
        <w:rPr>
          <w:rFonts w:ascii="Times New Roman" w:hAnsi="Times New Roman"/>
          <w:sz w:val="24"/>
        </w:rPr>
        <w:t>instituciones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reglas</w:t>
      </w:r>
      <w:proofErr w:type="spellEnd"/>
      <w:r>
        <w:rPr>
          <w:rFonts w:ascii="Times New Roman" w:hAnsi="Times New Roman"/>
          <w:sz w:val="24"/>
        </w:rPr>
        <w:t xml:space="preserve"> del juego). Es la </w:t>
      </w:r>
      <w:proofErr w:type="spellStart"/>
      <w:r>
        <w:rPr>
          <w:rFonts w:ascii="Times New Roman" w:hAnsi="Times New Roman"/>
          <w:sz w:val="24"/>
        </w:rPr>
        <w:t>capa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lastRenderedPageBreak/>
        <w:t xml:space="preserve">de </w:t>
      </w:r>
      <w:proofErr w:type="spellStart"/>
      <w:r>
        <w:rPr>
          <w:rFonts w:ascii="Times New Roman" w:hAnsi="Times New Roman"/>
          <w:sz w:val="24"/>
        </w:rPr>
        <w:t>sistemas</w:t>
      </w:r>
      <w:proofErr w:type="spellEnd"/>
      <w:r>
        <w:rPr>
          <w:rFonts w:ascii="Times New Roman" w:hAnsi="Times New Roman"/>
          <w:sz w:val="24"/>
        </w:rPr>
        <w:t xml:space="preserve"> que media entre las </w:t>
      </w:r>
      <w:proofErr w:type="spellStart"/>
      <w:r>
        <w:rPr>
          <w:rFonts w:ascii="Times New Roman" w:hAnsi="Times New Roman"/>
          <w:sz w:val="24"/>
        </w:rPr>
        <w:t>capacidades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cognitivas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agente</w:t>
      </w:r>
      <w:proofErr w:type="spellEnd"/>
      <w:r>
        <w:rPr>
          <w:rFonts w:ascii="Times New Roman" w:hAnsi="Times New Roman"/>
          <w:sz w:val="24"/>
        </w:rPr>
        <w:t xml:space="preserve"> y las </w:t>
      </w:r>
      <w:proofErr w:type="spellStart"/>
      <w:r>
        <w:rPr>
          <w:rFonts w:ascii="Times New Roman" w:hAnsi="Times New Roman"/>
          <w:sz w:val="24"/>
        </w:rPr>
        <w:t>demandas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decisionales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entorno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económico</w:t>
      </w:r>
      <w:proofErr w:type="spellEnd"/>
      <w:r>
        <w:rPr>
          <w:rFonts w:ascii="Times New Roman" w:hAnsi="Times New Roman"/>
          <w:sz w:val="24"/>
        </w:rPr>
        <w:t>.</w:t>
      </w:r>
    </w:p>
    <w:p w14:paraId="073763AC" w14:textId="77777777" w:rsidR="004A2B49" w:rsidRDefault="004A2B49" w:rsidP="004A2B49">
      <w:r>
        <w:br w:type="page"/>
      </w:r>
    </w:p>
    <w:p w14:paraId="72F76425" w14:textId="77777777" w:rsidR="004A2B49" w:rsidRDefault="004A2B49" w:rsidP="004A2B49">
      <w:pPr>
        <w:pStyle w:val="Ttulo1"/>
      </w:pPr>
      <w:r>
        <w:rPr>
          <w:rFonts w:ascii="Times New Roman" w:hAnsi="Times New Roman"/>
          <w:sz w:val="32"/>
        </w:rPr>
        <w:lastRenderedPageBreak/>
        <w:t>PARTE II: LA TEORÍA DE INFRAESTRUCTURA COGNITIVA ECONÓMICA</w:t>
      </w:r>
    </w:p>
    <w:p w14:paraId="17C9D528" w14:textId="77777777" w:rsidR="004A2B49" w:rsidRDefault="004A2B49" w:rsidP="004A2B49">
      <w:pPr>
        <w:pStyle w:val="Ttulo2"/>
      </w:pPr>
      <w:r>
        <w:rPr>
          <w:rFonts w:ascii="Times New Roman" w:hAnsi="Times New Roman"/>
          <w:sz w:val="28"/>
        </w:rPr>
        <w:t>Capítulo 3: Definiciones Fundamentales</w:t>
      </w:r>
    </w:p>
    <w:p w14:paraId="350320CB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3.1 Definición Formal de Infraestructura Cognitiva Económica</w:t>
      </w:r>
    </w:p>
    <w:p w14:paraId="540DED9A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Definición</w:t>
      </w:r>
      <w:proofErr w:type="spellEnd"/>
      <w:r>
        <w:rPr>
          <w:rFonts w:ascii="Times New Roman" w:hAnsi="Times New Roman"/>
          <w:sz w:val="24"/>
        </w:rPr>
        <w:t xml:space="preserve">: La </w:t>
      </w:r>
      <w:proofErr w:type="spellStart"/>
      <w:r>
        <w:rPr>
          <w:rFonts w:ascii="Times New Roman" w:hAnsi="Times New Roman"/>
          <w:sz w:val="24"/>
        </w:rPr>
        <w:t>Infraestructura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Económica</w:t>
      </w:r>
      <w:proofErr w:type="spellEnd"/>
      <w:r>
        <w:rPr>
          <w:rFonts w:ascii="Times New Roman" w:hAnsi="Times New Roman"/>
          <w:sz w:val="24"/>
        </w:rPr>
        <w:t xml:space="preserve"> (ICE) es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conjunto de </w:t>
      </w:r>
      <w:proofErr w:type="spellStart"/>
      <w:r>
        <w:rPr>
          <w:rFonts w:ascii="Times New Roman" w:hAnsi="Times New Roman"/>
          <w:sz w:val="24"/>
        </w:rPr>
        <w:t>sistemas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externos</w:t>
      </w:r>
      <w:proofErr w:type="spellEnd"/>
      <w:r>
        <w:rPr>
          <w:rFonts w:ascii="Times New Roman" w:hAnsi="Times New Roman"/>
          <w:sz w:val="24"/>
        </w:rPr>
        <w:t xml:space="preserve"> al </w:t>
      </w:r>
      <w:proofErr w:type="spellStart"/>
      <w:r>
        <w:rPr>
          <w:rFonts w:ascii="Times New Roman" w:hAnsi="Times New Roman"/>
          <w:sz w:val="24"/>
        </w:rPr>
        <w:t>agente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realizan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una</w:t>
      </w:r>
      <w:proofErr w:type="spellEnd"/>
      <w:r>
        <w:rPr>
          <w:rFonts w:ascii="Times New Roman" w:hAnsi="Times New Roman"/>
          <w:sz w:val="24"/>
        </w:rPr>
        <w:t xml:space="preserve"> o </w:t>
      </w:r>
      <w:proofErr w:type="spellStart"/>
      <w:r>
        <w:rPr>
          <w:rFonts w:ascii="Times New Roman" w:hAnsi="Times New Roman"/>
          <w:sz w:val="24"/>
        </w:rPr>
        <w:t>más</w:t>
      </w:r>
      <w:proofErr w:type="spellEnd"/>
      <w:r>
        <w:rPr>
          <w:rFonts w:ascii="Times New Roman" w:hAnsi="Times New Roman"/>
          <w:sz w:val="24"/>
        </w:rPr>
        <w:t xml:space="preserve"> de las </w:t>
      </w:r>
      <w:proofErr w:type="spellStart"/>
      <w:r>
        <w:rPr>
          <w:rFonts w:ascii="Times New Roman" w:hAnsi="Times New Roman"/>
          <w:sz w:val="24"/>
        </w:rPr>
        <w:t>siguientes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funciones</w:t>
      </w:r>
      <w:proofErr w:type="spellEnd"/>
      <w:r>
        <w:rPr>
          <w:rFonts w:ascii="Times New Roman" w:hAnsi="Times New Roman"/>
          <w:sz w:val="24"/>
        </w:rPr>
        <w:t>:</w:t>
      </w:r>
    </w:p>
    <w:p w14:paraId="35610F54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Captura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Recolectan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organizan</w:t>
      </w:r>
      <w:proofErr w:type="spellEnd"/>
      <w:r>
        <w:rPr>
          <w:rFonts w:ascii="Times New Roman" w:hAnsi="Times New Roman"/>
          <w:sz w:val="24"/>
        </w:rPr>
        <w:t xml:space="preserve"> y </w:t>
      </w:r>
      <w:proofErr w:type="spellStart"/>
      <w:r>
        <w:rPr>
          <w:rFonts w:ascii="Times New Roman" w:hAnsi="Times New Roman"/>
          <w:sz w:val="24"/>
        </w:rPr>
        <w:t>almacenan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información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relevante</w:t>
      </w:r>
      <w:proofErr w:type="spellEnd"/>
      <w:r>
        <w:rPr>
          <w:rFonts w:ascii="Times New Roman" w:hAnsi="Times New Roman"/>
          <w:sz w:val="24"/>
        </w:rPr>
        <w:t xml:space="preserve"> para </w:t>
      </w:r>
      <w:proofErr w:type="spellStart"/>
      <w:r>
        <w:rPr>
          <w:rFonts w:ascii="Times New Roman" w:hAnsi="Times New Roman"/>
          <w:sz w:val="24"/>
        </w:rPr>
        <w:t>decisiones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económicas</w:t>
      </w:r>
      <w:proofErr w:type="spellEnd"/>
      <w:r>
        <w:rPr>
          <w:rFonts w:ascii="Times New Roman" w:hAnsi="Times New Roman"/>
          <w:sz w:val="24"/>
        </w:rPr>
        <w:t>.</w:t>
      </w:r>
    </w:p>
    <w:p w14:paraId="6795CFF2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(ii) </w:t>
      </w:r>
      <w:proofErr w:type="spellStart"/>
      <w:r>
        <w:rPr>
          <w:rFonts w:ascii="Times New Roman" w:hAnsi="Times New Roman"/>
          <w:sz w:val="24"/>
        </w:rPr>
        <w:t>Procesamiento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Analizan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información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identifican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patrones</w:t>
      </w:r>
      <w:proofErr w:type="spellEnd"/>
      <w:r>
        <w:rPr>
          <w:rFonts w:ascii="Times New Roman" w:hAnsi="Times New Roman"/>
          <w:sz w:val="24"/>
        </w:rPr>
        <w:t xml:space="preserve">, y </w:t>
      </w:r>
      <w:proofErr w:type="spellStart"/>
      <w:r>
        <w:rPr>
          <w:rFonts w:ascii="Times New Roman" w:hAnsi="Times New Roman"/>
          <w:sz w:val="24"/>
        </w:rPr>
        <w:t>generan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opciones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acción</w:t>
      </w:r>
      <w:proofErr w:type="spellEnd"/>
      <w:r>
        <w:rPr>
          <w:rFonts w:ascii="Times New Roman" w:hAnsi="Times New Roman"/>
          <w:sz w:val="24"/>
        </w:rPr>
        <w:t>.</w:t>
      </w:r>
    </w:p>
    <w:p w14:paraId="79576D39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(iii) </w:t>
      </w:r>
      <w:proofErr w:type="spellStart"/>
      <w:r>
        <w:rPr>
          <w:rFonts w:ascii="Times New Roman" w:hAnsi="Times New Roman"/>
          <w:sz w:val="24"/>
        </w:rPr>
        <w:t>Prescripción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Recomiendan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cursos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acción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específicos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basados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análisis</w:t>
      </w:r>
      <w:proofErr w:type="spellEnd"/>
      <w:r>
        <w:rPr>
          <w:rFonts w:ascii="Times New Roman" w:hAnsi="Times New Roman"/>
          <w:sz w:val="24"/>
        </w:rPr>
        <w:t>.</w:t>
      </w:r>
    </w:p>
    <w:p w14:paraId="2A061CA5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(iv) </w:t>
      </w:r>
      <w:proofErr w:type="spellStart"/>
      <w:r>
        <w:rPr>
          <w:rFonts w:ascii="Times New Roman" w:hAnsi="Times New Roman"/>
          <w:sz w:val="24"/>
        </w:rPr>
        <w:t>Ejecución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asistida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Facilitan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automatizan</w:t>
      </w:r>
      <w:proofErr w:type="spellEnd"/>
      <w:r>
        <w:rPr>
          <w:rFonts w:ascii="Times New Roman" w:hAnsi="Times New Roman"/>
          <w:sz w:val="24"/>
        </w:rPr>
        <w:t xml:space="preserve"> o </w:t>
      </w:r>
      <w:proofErr w:type="spellStart"/>
      <w:r>
        <w:rPr>
          <w:rFonts w:ascii="Times New Roman" w:hAnsi="Times New Roman"/>
          <w:sz w:val="24"/>
        </w:rPr>
        <w:t>verifican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implementación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decisiones</w:t>
      </w:r>
      <w:proofErr w:type="spellEnd"/>
      <w:r>
        <w:rPr>
          <w:rFonts w:ascii="Times New Roman" w:hAnsi="Times New Roman"/>
          <w:sz w:val="24"/>
        </w:rPr>
        <w:t>.</w:t>
      </w:r>
    </w:p>
    <w:p w14:paraId="4785A003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(v) </w:t>
      </w:r>
      <w:proofErr w:type="spellStart"/>
      <w:r>
        <w:rPr>
          <w:rFonts w:ascii="Times New Roman" w:hAnsi="Times New Roman"/>
          <w:sz w:val="24"/>
        </w:rPr>
        <w:t>Retroalimentación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Monitorean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resultados</w:t>
      </w:r>
      <w:proofErr w:type="spellEnd"/>
      <w:r>
        <w:rPr>
          <w:rFonts w:ascii="Times New Roman" w:hAnsi="Times New Roman"/>
          <w:sz w:val="24"/>
        </w:rPr>
        <w:t xml:space="preserve"> y </w:t>
      </w:r>
      <w:proofErr w:type="spellStart"/>
      <w:r>
        <w:rPr>
          <w:rFonts w:ascii="Times New Roman" w:hAnsi="Times New Roman"/>
          <w:sz w:val="24"/>
        </w:rPr>
        <w:t>ajustan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recomendaciones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futuras</w:t>
      </w:r>
      <w:proofErr w:type="spellEnd"/>
      <w:r>
        <w:rPr>
          <w:rFonts w:ascii="Times New Roman" w:hAnsi="Times New Roman"/>
          <w:sz w:val="24"/>
        </w:rPr>
        <w:t>.</w:t>
      </w:r>
    </w:p>
    <w:p w14:paraId="6C586429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La ICE </w:t>
      </w:r>
      <w:proofErr w:type="spellStart"/>
      <w:r>
        <w:rPr>
          <w:rFonts w:ascii="Times New Roman" w:hAnsi="Times New Roman"/>
          <w:sz w:val="24"/>
        </w:rPr>
        <w:t>puede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manifestarse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formas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diversas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desde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contabilidad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estructurada</w:t>
      </w:r>
      <w:proofErr w:type="spellEnd"/>
      <w:r>
        <w:rPr>
          <w:rFonts w:ascii="Times New Roman" w:hAnsi="Times New Roman"/>
          <w:sz w:val="24"/>
        </w:rPr>
        <w:t xml:space="preserve"> hasta </w:t>
      </w:r>
      <w:proofErr w:type="spellStart"/>
      <w:r>
        <w:rPr>
          <w:rFonts w:ascii="Times New Roman" w:hAnsi="Times New Roman"/>
          <w:sz w:val="24"/>
        </w:rPr>
        <w:t>inteligencia</w:t>
      </w:r>
      <w:proofErr w:type="spellEnd"/>
      <w:r>
        <w:rPr>
          <w:rFonts w:ascii="Times New Roman" w:hAnsi="Times New Roman"/>
          <w:sz w:val="24"/>
        </w:rPr>
        <w:t xml:space="preserve"> artificial </w:t>
      </w:r>
      <w:proofErr w:type="spellStart"/>
      <w:r>
        <w:rPr>
          <w:rFonts w:ascii="Times New Roman" w:hAnsi="Times New Roman"/>
          <w:sz w:val="24"/>
        </w:rPr>
        <w:t>prescriptiva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desde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consultores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humanos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institucionalizados</w:t>
      </w:r>
      <w:proofErr w:type="spellEnd"/>
      <w:r>
        <w:rPr>
          <w:rFonts w:ascii="Times New Roman" w:hAnsi="Times New Roman"/>
          <w:sz w:val="24"/>
        </w:rPr>
        <w:t xml:space="preserve"> hasta </w:t>
      </w:r>
      <w:proofErr w:type="spellStart"/>
      <w:r>
        <w:rPr>
          <w:rFonts w:ascii="Times New Roman" w:hAnsi="Times New Roman"/>
          <w:sz w:val="24"/>
        </w:rPr>
        <w:t>protocolos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organizacionales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estandarizados</w:t>
      </w:r>
      <w:proofErr w:type="spellEnd"/>
      <w:r>
        <w:rPr>
          <w:rFonts w:ascii="Times New Roman" w:hAnsi="Times New Roman"/>
          <w:sz w:val="24"/>
        </w:rPr>
        <w:t>.</w:t>
      </w:r>
    </w:p>
    <w:p w14:paraId="16076744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3.2 Propiedades Distintivas de la ICE</w:t>
      </w:r>
    </w:p>
    <w:p w14:paraId="3511649C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La ICE se distingue de </w:t>
      </w:r>
      <w:proofErr w:type="spellStart"/>
      <w:r>
        <w:rPr>
          <w:rFonts w:ascii="Times New Roman" w:hAnsi="Times New Roman"/>
          <w:sz w:val="24"/>
        </w:rPr>
        <w:t>otros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factores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producción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cinco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propiedades</w:t>
      </w:r>
      <w:proofErr w:type="spellEnd"/>
      <w:r>
        <w:rPr>
          <w:rFonts w:ascii="Times New Roman" w:hAnsi="Times New Roman"/>
          <w:sz w:val="24"/>
        </w:rPr>
        <w:t>:</w:t>
      </w:r>
    </w:p>
    <w:p w14:paraId="774D8464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Propiedad</w:t>
      </w:r>
      <w:proofErr w:type="spellEnd"/>
      <w:r>
        <w:rPr>
          <w:rFonts w:ascii="Times New Roman" w:hAnsi="Times New Roman"/>
          <w:sz w:val="24"/>
        </w:rPr>
        <w:t xml:space="preserve"> 1 - </w:t>
      </w:r>
      <w:proofErr w:type="spellStart"/>
      <w:r>
        <w:rPr>
          <w:rFonts w:ascii="Times New Roman" w:hAnsi="Times New Roman"/>
          <w:sz w:val="24"/>
        </w:rPr>
        <w:t>Externalidad</w:t>
      </w:r>
      <w:proofErr w:type="spellEnd"/>
      <w:r>
        <w:rPr>
          <w:rFonts w:ascii="Times New Roman" w:hAnsi="Times New Roman"/>
          <w:sz w:val="24"/>
        </w:rPr>
        <w:t xml:space="preserve">: La ICE opera fuera del </w:t>
      </w:r>
      <w:proofErr w:type="spellStart"/>
      <w:r>
        <w:rPr>
          <w:rFonts w:ascii="Times New Roman" w:hAnsi="Times New Roman"/>
          <w:sz w:val="24"/>
        </w:rPr>
        <w:t>agente</w:t>
      </w:r>
      <w:proofErr w:type="spellEnd"/>
      <w:r>
        <w:rPr>
          <w:rFonts w:ascii="Times New Roman" w:hAnsi="Times New Roman"/>
          <w:sz w:val="24"/>
        </w:rPr>
        <w:t xml:space="preserve">, no </w:t>
      </w:r>
      <w:proofErr w:type="spellStart"/>
      <w:r>
        <w:rPr>
          <w:rFonts w:ascii="Times New Roman" w:hAnsi="Times New Roman"/>
          <w:sz w:val="24"/>
        </w:rPr>
        <w:t>requiere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internalización</w:t>
      </w:r>
      <w:proofErr w:type="spellEnd"/>
      <w:r>
        <w:rPr>
          <w:rFonts w:ascii="Times New Roman" w:hAnsi="Times New Roman"/>
          <w:sz w:val="24"/>
        </w:rPr>
        <w:t xml:space="preserve"> para ser </w:t>
      </w:r>
      <w:proofErr w:type="spellStart"/>
      <w:r>
        <w:rPr>
          <w:rFonts w:ascii="Times New Roman" w:hAnsi="Times New Roman"/>
          <w:sz w:val="24"/>
        </w:rPr>
        <w:t>efectiva</w:t>
      </w:r>
      <w:proofErr w:type="spellEnd"/>
      <w:r>
        <w:rPr>
          <w:rFonts w:ascii="Times New Roman" w:hAnsi="Times New Roman"/>
          <w:sz w:val="24"/>
        </w:rPr>
        <w:t xml:space="preserve">. A </w:t>
      </w:r>
      <w:proofErr w:type="spellStart"/>
      <w:r>
        <w:rPr>
          <w:rFonts w:ascii="Times New Roman" w:hAnsi="Times New Roman"/>
          <w:sz w:val="24"/>
        </w:rPr>
        <w:t>diferencia</w:t>
      </w:r>
      <w:proofErr w:type="spellEnd"/>
      <w:r>
        <w:rPr>
          <w:rFonts w:ascii="Times New Roman" w:hAnsi="Times New Roman"/>
          <w:sz w:val="24"/>
        </w:rPr>
        <w:t xml:space="preserve"> del capital </w:t>
      </w:r>
      <w:proofErr w:type="spellStart"/>
      <w:r>
        <w:rPr>
          <w:rFonts w:ascii="Times New Roman" w:hAnsi="Times New Roman"/>
          <w:sz w:val="24"/>
        </w:rPr>
        <w:t>humano</w:t>
      </w:r>
      <w:proofErr w:type="spellEnd"/>
      <w:r>
        <w:rPr>
          <w:rFonts w:ascii="Times New Roman" w:hAnsi="Times New Roman"/>
          <w:sz w:val="24"/>
        </w:rPr>
        <w:t xml:space="preserve">, no </w:t>
      </w:r>
      <w:proofErr w:type="spellStart"/>
      <w:r>
        <w:rPr>
          <w:rFonts w:ascii="Times New Roman" w:hAnsi="Times New Roman"/>
          <w:sz w:val="24"/>
        </w:rPr>
        <w:t>depende</w:t>
      </w:r>
      <w:proofErr w:type="spellEnd"/>
      <w:r>
        <w:rPr>
          <w:rFonts w:ascii="Times New Roman" w:hAnsi="Times New Roman"/>
          <w:sz w:val="24"/>
        </w:rPr>
        <w:t xml:space="preserve"> de que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agente</w:t>
      </w:r>
      <w:proofErr w:type="spellEnd"/>
      <w:r>
        <w:rPr>
          <w:rFonts w:ascii="Times New Roman" w:hAnsi="Times New Roman"/>
          <w:sz w:val="24"/>
        </w:rPr>
        <w:t xml:space="preserve"> '</w:t>
      </w:r>
      <w:proofErr w:type="spellStart"/>
      <w:r>
        <w:rPr>
          <w:rFonts w:ascii="Times New Roman" w:hAnsi="Times New Roman"/>
          <w:sz w:val="24"/>
        </w:rPr>
        <w:t>aprenda</w:t>
      </w:r>
      <w:proofErr w:type="spellEnd"/>
      <w:r>
        <w:rPr>
          <w:rFonts w:ascii="Times New Roman" w:hAnsi="Times New Roman"/>
          <w:sz w:val="24"/>
        </w:rPr>
        <w:t>' o '</w:t>
      </w:r>
      <w:proofErr w:type="spellStart"/>
      <w:r>
        <w:rPr>
          <w:rFonts w:ascii="Times New Roman" w:hAnsi="Times New Roman"/>
          <w:sz w:val="24"/>
        </w:rPr>
        <w:t>cambie</w:t>
      </w:r>
      <w:proofErr w:type="spellEnd"/>
      <w:r>
        <w:rPr>
          <w:rFonts w:ascii="Times New Roman" w:hAnsi="Times New Roman"/>
          <w:sz w:val="24"/>
        </w:rPr>
        <w:t>'.</w:t>
      </w:r>
    </w:p>
    <w:p w14:paraId="73DCFAB8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Propiedad</w:t>
      </w:r>
      <w:proofErr w:type="spellEnd"/>
      <w:r>
        <w:rPr>
          <w:rFonts w:ascii="Times New Roman" w:hAnsi="Times New Roman"/>
          <w:sz w:val="24"/>
        </w:rPr>
        <w:t xml:space="preserve"> 2 - </w:t>
      </w:r>
      <w:proofErr w:type="spellStart"/>
      <w:r>
        <w:rPr>
          <w:rFonts w:ascii="Times New Roman" w:hAnsi="Times New Roman"/>
          <w:sz w:val="24"/>
        </w:rPr>
        <w:t>Persistencia</w:t>
      </w:r>
      <w:proofErr w:type="spellEnd"/>
      <w:r>
        <w:rPr>
          <w:rFonts w:ascii="Times New Roman" w:hAnsi="Times New Roman"/>
          <w:sz w:val="24"/>
        </w:rPr>
        <w:t xml:space="preserve">: La ICE opera </w:t>
      </w:r>
      <w:proofErr w:type="spellStart"/>
      <w:r>
        <w:rPr>
          <w:rFonts w:ascii="Times New Roman" w:hAnsi="Times New Roman"/>
          <w:sz w:val="24"/>
        </w:rPr>
        <w:t>continuamente</w:t>
      </w:r>
      <w:proofErr w:type="spellEnd"/>
      <w:r>
        <w:rPr>
          <w:rFonts w:ascii="Times New Roman" w:hAnsi="Times New Roman"/>
          <w:sz w:val="24"/>
        </w:rPr>
        <w:t xml:space="preserve">, no </w:t>
      </w:r>
      <w:proofErr w:type="spellStart"/>
      <w:r>
        <w:rPr>
          <w:rFonts w:ascii="Times New Roman" w:hAnsi="Times New Roman"/>
          <w:sz w:val="24"/>
        </w:rPr>
        <w:t>por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sesión</w:t>
      </w:r>
      <w:proofErr w:type="spellEnd"/>
      <w:r>
        <w:rPr>
          <w:rFonts w:ascii="Times New Roman" w:hAnsi="Times New Roman"/>
          <w:sz w:val="24"/>
        </w:rPr>
        <w:t xml:space="preserve"> o </w:t>
      </w:r>
      <w:proofErr w:type="spellStart"/>
      <w:r>
        <w:rPr>
          <w:rFonts w:ascii="Times New Roman" w:hAnsi="Times New Roman"/>
          <w:sz w:val="24"/>
        </w:rPr>
        <w:t>episodio</w:t>
      </w:r>
      <w:proofErr w:type="spellEnd"/>
      <w:r>
        <w:rPr>
          <w:rFonts w:ascii="Times New Roman" w:hAnsi="Times New Roman"/>
          <w:sz w:val="24"/>
        </w:rPr>
        <w:t xml:space="preserve">. A </w:t>
      </w:r>
      <w:proofErr w:type="spellStart"/>
      <w:r>
        <w:rPr>
          <w:rFonts w:ascii="Times New Roman" w:hAnsi="Times New Roman"/>
          <w:sz w:val="24"/>
        </w:rPr>
        <w:t>diferencia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consultoría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puntual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estructura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permanentemente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ambiente</w:t>
      </w:r>
      <w:proofErr w:type="spellEnd"/>
      <w:r>
        <w:rPr>
          <w:rFonts w:ascii="Times New Roman" w:hAnsi="Times New Roman"/>
          <w:sz w:val="24"/>
        </w:rPr>
        <w:t xml:space="preserve"> decisional.</w:t>
      </w:r>
    </w:p>
    <w:p w14:paraId="7F8B5190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Propiedad</w:t>
      </w:r>
      <w:proofErr w:type="spellEnd"/>
      <w:r>
        <w:rPr>
          <w:rFonts w:ascii="Times New Roman" w:hAnsi="Times New Roman"/>
          <w:sz w:val="24"/>
        </w:rPr>
        <w:t xml:space="preserve"> 3 - </w:t>
      </w:r>
      <w:proofErr w:type="spellStart"/>
      <w:r>
        <w:rPr>
          <w:rFonts w:ascii="Times New Roman" w:hAnsi="Times New Roman"/>
          <w:sz w:val="24"/>
        </w:rPr>
        <w:t>Escalabilidad</w:t>
      </w:r>
      <w:proofErr w:type="spellEnd"/>
      <w:r>
        <w:rPr>
          <w:rFonts w:ascii="Times New Roman" w:hAnsi="Times New Roman"/>
          <w:sz w:val="24"/>
        </w:rPr>
        <w:t xml:space="preserve">: La ICE </w:t>
      </w:r>
      <w:proofErr w:type="spellStart"/>
      <w:r>
        <w:rPr>
          <w:rFonts w:ascii="Times New Roman" w:hAnsi="Times New Roman"/>
          <w:sz w:val="24"/>
        </w:rPr>
        <w:t>tiene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costos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marginales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decrecientes</w:t>
      </w:r>
      <w:proofErr w:type="spellEnd"/>
      <w:r>
        <w:rPr>
          <w:rFonts w:ascii="Times New Roman" w:hAnsi="Times New Roman"/>
          <w:sz w:val="24"/>
        </w:rPr>
        <w:t xml:space="preserve">. Una </w:t>
      </w:r>
      <w:proofErr w:type="spellStart"/>
      <w:r>
        <w:rPr>
          <w:rFonts w:ascii="Times New Roman" w:hAnsi="Times New Roman"/>
          <w:sz w:val="24"/>
        </w:rPr>
        <w:t>vez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desarrollada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puede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servir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múltiples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agentes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simultáneamente</w:t>
      </w:r>
      <w:proofErr w:type="spellEnd"/>
      <w:r>
        <w:rPr>
          <w:rFonts w:ascii="Times New Roman" w:hAnsi="Times New Roman"/>
          <w:sz w:val="24"/>
        </w:rPr>
        <w:t>.</w:t>
      </w:r>
    </w:p>
    <w:p w14:paraId="1EC4F0BC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Propiedad</w:t>
      </w:r>
      <w:proofErr w:type="spellEnd"/>
      <w:r>
        <w:rPr>
          <w:rFonts w:ascii="Times New Roman" w:hAnsi="Times New Roman"/>
          <w:sz w:val="24"/>
        </w:rPr>
        <w:t xml:space="preserve"> 4 - </w:t>
      </w:r>
      <w:proofErr w:type="spellStart"/>
      <w:r>
        <w:rPr>
          <w:rFonts w:ascii="Times New Roman" w:hAnsi="Times New Roman"/>
          <w:sz w:val="24"/>
        </w:rPr>
        <w:t>Estandarización</w:t>
      </w:r>
      <w:proofErr w:type="spellEnd"/>
      <w:r>
        <w:rPr>
          <w:rFonts w:ascii="Times New Roman" w:hAnsi="Times New Roman"/>
          <w:sz w:val="24"/>
        </w:rPr>
        <w:t xml:space="preserve">: La ICE </w:t>
      </w:r>
      <w:proofErr w:type="gramStart"/>
      <w:r>
        <w:rPr>
          <w:rFonts w:ascii="Times New Roman" w:hAnsi="Times New Roman"/>
          <w:sz w:val="24"/>
        </w:rPr>
        <w:t>reduce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varianza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calidad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decisiones</w:t>
      </w:r>
      <w:proofErr w:type="spellEnd"/>
      <w:r>
        <w:rPr>
          <w:rFonts w:ascii="Times New Roman" w:hAnsi="Times New Roman"/>
          <w:sz w:val="24"/>
        </w:rPr>
        <w:t xml:space="preserve"> al </w:t>
      </w:r>
      <w:proofErr w:type="spellStart"/>
      <w:r>
        <w:rPr>
          <w:rFonts w:ascii="Times New Roman" w:hAnsi="Times New Roman"/>
          <w:sz w:val="24"/>
        </w:rPr>
        <w:t>imponer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protocolos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consistentes</w:t>
      </w:r>
      <w:proofErr w:type="spellEnd"/>
      <w:r>
        <w:rPr>
          <w:rFonts w:ascii="Times New Roman" w:hAnsi="Times New Roman"/>
          <w:sz w:val="24"/>
        </w:rPr>
        <w:t>.</w:t>
      </w:r>
    </w:p>
    <w:p w14:paraId="045413AC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lastRenderedPageBreak/>
        <w:t>Propiedad</w:t>
      </w:r>
      <w:proofErr w:type="spellEnd"/>
      <w:r>
        <w:rPr>
          <w:rFonts w:ascii="Times New Roman" w:hAnsi="Times New Roman"/>
          <w:sz w:val="24"/>
        </w:rPr>
        <w:t xml:space="preserve"> 5 - </w:t>
      </w:r>
      <w:proofErr w:type="spellStart"/>
      <w:r>
        <w:rPr>
          <w:rFonts w:ascii="Times New Roman" w:hAnsi="Times New Roman"/>
          <w:sz w:val="24"/>
        </w:rPr>
        <w:t>Compensación</w:t>
      </w:r>
      <w:proofErr w:type="spellEnd"/>
      <w:r>
        <w:rPr>
          <w:rFonts w:ascii="Times New Roman" w:hAnsi="Times New Roman"/>
          <w:sz w:val="24"/>
        </w:rPr>
        <w:t xml:space="preserve">: La ICE </w:t>
      </w:r>
      <w:proofErr w:type="spellStart"/>
      <w:r>
        <w:rPr>
          <w:rFonts w:ascii="Times New Roman" w:hAnsi="Times New Roman"/>
          <w:sz w:val="24"/>
        </w:rPr>
        <w:t>puede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compensar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déficits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individuales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actuando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como</w:t>
      </w:r>
      <w:proofErr w:type="spellEnd"/>
      <w:r>
        <w:rPr>
          <w:rFonts w:ascii="Times New Roman" w:hAnsi="Times New Roman"/>
          <w:sz w:val="24"/>
        </w:rPr>
        <w:t xml:space="preserve"> '</w:t>
      </w:r>
      <w:proofErr w:type="spellStart"/>
      <w:r>
        <w:rPr>
          <w:rFonts w:ascii="Times New Roman" w:hAnsi="Times New Roman"/>
          <w:sz w:val="24"/>
        </w:rPr>
        <w:t>prótesis</w:t>
      </w:r>
      <w:proofErr w:type="spellEnd"/>
      <w:r>
        <w:rPr>
          <w:rFonts w:ascii="Times New Roman" w:hAnsi="Times New Roman"/>
          <w:sz w:val="24"/>
        </w:rPr>
        <w:t xml:space="preserve"> decisional'.</w:t>
      </w:r>
    </w:p>
    <w:p w14:paraId="288369E1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3.3 Taxonomía de la ICE</w:t>
      </w:r>
    </w:p>
    <w:p w14:paraId="54819FA6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Proponemos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taxonomía</w:t>
      </w:r>
      <w:proofErr w:type="spellEnd"/>
      <w:r>
        <w:rPr>
          <w:rFonts w:ascii="Times New Roman" w:hAnsi="Times New Roman"/>
          <w:sz w:val="24"/>
        </w:rPr>
        <w:t xml:space="preserve"> de cuatro </w:t>
      </w:r>
      <w:proofErr w:type="spellStart"/>
      <w:r>
        <w:rPr>
          <w:rFonts w:ascii="Times New Roman" w:hAnsi="Times New Roman"/>
          <w:sz w:val="24"/>
        </w:rPr>
        <w:t>niveles</w:t>
      </w:r>
      <w:proofErr w:type="spellEnd"/>
      <w:r>
        <w:rPr>
          <w:rFonts w:ascii="Times New Roman" w:hAnsi="Times New Roman"/>
          <w:sz w:val="24"/>
        </w:rPr>
        <w:t xml:space="preserve"> de ICE, </w:t>
      </w:r>
      <w:proofErr w:type="spellStart"/>
      <w:r>
        <w:rPr>
          <w:rFonts w:ascii="Times New Roman" w:hAnsi="Times New Roman"/>
          <w:sz w:val="24"/>
        </w:rPr>
        <w:t>ordenados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sofisticación</w:t>
      </w:r>
      <w:proofErr w:type="spellEnd"/>
      <w:r>
        <w:rPr>
          <w:rFonts w:ascii="Times New Roman" w:hAnsi="Times New Roman"/>
          <w:sz w:val="24"/>
        </w:rPr>
        <w:t>:</w:t>
      </w:r>
    </w:p>
    <w:p w14:paraId="0BD68504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Nivel 0 - </w:t>
      </w:r>
      <w:proofErr w:type="spellStart"/>
      <w:r>
        <w:rPr>
          <w:rFonts w:ascii="Times New Roman" w:hAnsi="Times New Roman"/>
          <w:sz w:val="24"/>
        </w:rPr>
        <w:t>Ausencia</w:t>
      </w:r>
      <w:proofErr w:type="spellEnd"/>
      <w:r>
        <w:rPr>
          <w:rFonts w:ascii="Times New Roman" w:hAnsi="Times New Roman"/>
          <w:sz w:val="24"/>
        </w:rPr>
        <w:t xml:space="preserve">: El </w:t>
      </w:r>
      <w:proofErr w:type="spellStart"/>
      <w:r>
        <w:rPr>
          <w:rFonts w:ascii="Times New Roman" w:hAnsi="Times New Roman"/>
          <w:sz w:val="24"/>
        </w:rPr>
        <w:t>agente</w:t>
      </w:r>
      <w:proofErr w:type="spellEnd"/>
      <w:r>
        <w:rPr>
          <w:rFonts w:ascii="Times New Roman" w:hAnsi="Times New Roman"/>
          <w:sz w:val="24"/>
        </w:rPr>
        <w:t xml:space="preserve"> opera sin </w:t>
      </w:r>
      <w:proofErr w:type="spellStart"/>
      <w:r>
        <w:rPr>
          <w:rFonts w:ascii="Times New Roman" w:hAnsi="Times New Roman"/>
          <w:sz w:val="24"/>
        </w:rPr>
        <w:t>ningún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externo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soporte</w:t>
      </w:r>
      <w:proofErr w:type="spellEnd"/>
      <w:r>
        <w:rPr>
          <w:rFonts w:ascii="Times New Roman" w:hAnsi="Times New Roman"/>
          <w:sz w:val="24"/>
        </w:rPr>
        <w:t xml:space="preserve"> decisional. </w:t>
      </w:r>
      <w:proofErr w:type="spellStart"/>
      <w:r>
        <w:rPr>
          <w:rFonts w:ascii="Times New Roman" w:hAnsi="Times New Roman"/>
          <w:sz w:val="24"/>
        </w:rPr>
        <w:t>Todas</w:t>
      </w:r>
      <w:proofErr w:type="spellEnd"/>
      <w:r>
        <w:rPr>
          <w:rFonts w:ascii="Times New Roman" w:hAnsi="Times New Roman"/>
          <w:sz w:val="24"/>
        </w:rPr>
        <w:t xml:space="preserve"> las </w:t>
      </w:r>
      <w:proofErr w:type="spellStart"/>
      <w:r>
        <w:rPr>
          <w:rFonts w:ascii="Times New Roman" w:hAnsi="Times New Roman"/>
          <w:sz w:val="24"/>
        </w:rPr>
        <w:t>funciones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cognitivas</w:t>
      </w:r>
      <w:proofErr w:type="spellEnd"/>
      <w:r>
        <w:rPr>
          <w:rFonts w:ascii="Times New Roman" w:hAnsi="Times New Roman"/>
          <w:sz w:val="24"/>
        </w:rPr>
        <w:t xml:space="preserve"> son </w:t>
      </w:r>
      <w:proofErr w:type="spellStart"/>
      <w:r>
        <w:rPr>
          <w:rFonts w:ascii="Times New Roman" w:hAnsi="Times New Roman"/>
          <w:sz w:val="24"/>
        </w:rPr>
        <w:t>realizadas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internamente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Ejemplo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Microempresario</w:t>
      </w:r>
      <w:proofErr w:type="spellEnd"/>
      <w:r>
        <w:rPr>
          <w:rFonts w:ascii="Times New Roman" w:hAnsi="Times New Roman"/>
          <w:sz w:val="24"/>
        </w:rPr>
        <w:t xml:space="preserve"> informal sin </w:t>
      </w:r>
      <w:proofErr w:type="spellStart"/>
      <w:r>
        <w:rPr>
          <w:rFonts w:ascii="Times New Roman" w:hAnsi="Times New Roman"/>
          <w:sz w:val="24"/>
        </w:rPr>
        <w:t>registros</w:t>
      </w:r>
      <w:proofErr w:type="spellEnd"/>
      <w:r>
        <w:rPr>
          <w:rFonts w:ascii="Times New Roman" w:hAnsi="Times New Roman"/>
          <w:sz w:val="24"/>
        </w:rPr>
        <w:t>.</w:t>
      </w:r>
    </w:p>
    <w:p w14:paraId="3FB99889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Nivel 1 - </w:t>
      </w:r>
      <w:proofErr w:type="spellStart"/>
      <w:r>
        <w:rPr>
          <w:rFonts w:ascii="Times New Roman" w:hAnsi="Times New Roman"/>
          <w:sz w:val="24"/>
        </w:rPr>
        <w:t>Captura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Existen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sistemas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registran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información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pero</w:t>
      </w:r>
      <w:proofErr w:type="spellEnd"/>
      <w:r>
        <w:rPr>
          <w:rFonts w:ascii="Times New Roman" w:hAnsi="Times New Roman"/>
          <w:sz w:val="24"/>
        </w:rPr>
        <w:t xml:space="preserve"> no la </w:t>
      </w:r>
      <w:proofErr w:type="spellStart"/>
      <w:r>
        <w:rPr>
          <w:rFonts w:ascii="Times New Roman" w:hAnsi="Times New Roman"/>
          <w:sz w:val="24"/>
        </w:rPr>
        <w:t>procesan</w:t>
      </w:r>
      <w:proofErr w:type="spellEnd"/>
      <w:r>
        <w:rPr>
          <w:rFonts w:ascii="Times New Roman" w:hAnsi="Times New Roman"/>
          <w:sz w:val="24"/>
        </w:rPr>
        <w:t xml:space="preserve">. El </w:t>
      </w:r>
      <w:proofErr w:type="spellStart"/>
      <w:r>
        <w:rPr>
          <w:rFonts w:ascii="Times New Roman" w:hAnsi="Times New Roman"/>
          <w:sz w:val="24"/>
        </w:rPr>
        <w:t>agente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debe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interpretar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datos</w:t>
      </w:r>
      <w:proofErr w:type="spellEnd"/>
      <w:r>
        <w:rPr>
          <w:rFonts w:ascii="Times New Roman" w:hAnsi="Times New Roman"/>
          <w:sz w:val="24"/>
        </w:rPr>
        <w:t xml:space="preserve"> crudos. </w:t>
      </w:r>
      <w:proofErr w:type="spellStart"/>
      <w:r>
        <w:rPr>
          <w:rFonts w:ascii="Times New Roman" w:hAnsi="Times New Roman"/>
          <w:sz w:val="24"/>
        </w:rPr>
        <w:t>Ejemplo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Empresa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contabilidad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básica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pero</w:t>
      </w:r>
      <w:proofErr w:type="spellEnd"/>
      <w:r>
        <w:rPr>
          <w:rFonts w:ascii="Times New Roman" w:hAnsi="Times New Roman"/>
          <w:sz w:val="24"/>
        </w:rPr>
        <w:t xml:space="preserve"> sin </w:t>
      </w:r>
      <w:proofErr w:type="spellStart"/>
      <w:r>
        <w:rPr>
          <w:rFonts w:ascii="Times New Roman" w:hAnsi="Times New Roman"/>
          <w:sz w:val="24"/>
        </w:rPr>
        <w:t>análisis</w:t>
      </w:r>
      <w:proofErr w:type="spellEnd"/>
      <w:r>
        <w:rPr>
          <w:rFonts w:ascii="Times New Roman" w:hAnsi="Times New Roman"/>
          <w:sz w:val="24"/>
        </w:rPr>
        <w:t>.</w:t>
      </w:r>
    </w:p>
    <w:p w14:paraId="4E1D8E72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Nivel 2 - </w:t>
      </w:r>
      <w:proofErr w:type="spellStart"/>
      <w:r>
        <w:rPr>
          <w:rFonts w:ascii="Times New Roman" w:hAnsi="Times New Roman"/>
          <w:sz w:val="24"/>
        </w:rPr>
        <w:t>Procesamiento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Existen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sistemas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analizan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información</w:t>
      </w:r>
      <w:proofErr w:type="spellEnd"/>
      <w:r>
        <w:rPr>
          <w:rFonts w:ascii="Times New Roman" w:hAnsi="Times New Roman"/>
          <w:sz w:val="24"/>
        </w:rPr>
        <w:t xml:space="preserve"> y </w:t>
      </w:r>
      <w:proofErr w:type="spellStart"/>
      <w:r>
        <w:rPr>
          <w:rFonts w:ascii="Times New Roman" w:hAnsi="Times New Roman"/>
          <w:sz w:val="24"/>
        </w:rPr>
        <w:t>presentan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opciones</w:t>
      </w:r>
      <w:proofErr w:type="spellEnd"/>
      <w:r>
        <w:rPr>
          <w:rFonts w:ascii="Times New Roman" w:hAnsi="Times New Roman"/>
          <w:sz w:val="24"/>
        </w:rPr>
        <w:t xml:space="preserve">. El </w:t>
      </w:r>
      <w:proofErr w:type="spellStart"/>
      <w:r>
        <w:rPr>
          <w:rFonts w:ascii="Times New Roman" w:hAnsi="Times New Roman"/>
          <w:sz w:val="24"/>
        </w:rPr>
        <w:t>agente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elige</w:t>
      </w:r>
      <w:proofErr w:type="spellEnd"/>
      <w:r>
        <w:rPr>
          <w:rFonts w:ascii="Times New Roman" w:hAnsi="Times New Roman"/>
          <w:sz w:val="24"/>
        </w:rPr>
        <w:t xml:space="preserve"> entre </w:t>
      </w:r>
      <w:proofErr w:type="spellStart"/>
      <w:r>
        <w:rPr>
          <w:rFonts w:ascii="Times New Roman" w:hAnsi="Times New Roman"/>
          <w:sz w:val="24"/>
        </w:rPr>
        <w:t>alternativas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Ejemplo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Empresa</w:t>
      </w:r>
      <w:proofErr w:type="spellEnd"/>
      <w:r>
        <w:rPr>
          <w:rFonts w:ascii="Times New Roman" w:hAnsi="Times New Roman"/>
          <w:sz w:val="24"/>
        </w:rPr>
        <w:t xml:space="preserve"> con dashboards y </w:t>
      </w:r>
      <w:proofErr w:type="spellStart"/>
      <w:r>
        <w:rPr>
          <w:rFonts w:ascii="Times New Roman" w:hAnsi="Times New Roman"/>
          <w:sz w:val="24"/>
        </w:rPr>
        <w:t>reportes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analíticos</w:t>
      </w:r>
      <w:proofErr w:type="spellEnd"/>
      <w:r>
        <w:rPr>
          <w:rFonts w:ascii="Times New Roman" w:hAnsi="Times New Roman"/>
          <w:sz w:val="24"/>
        </w:rPr>
        <w:t>.</w:t>
      </w:r>
    </w:p>
    <w:p w14:paraId="5EEE7A9D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Nivel 3 - </w:t>
      </w:r>
      <w:proofErr w:type="spellStart"/>
      <w:r>
        <w:rPr>
          <w:rFonts w:ascii="Times New Roman" w:hAnsi="Times New Roman"/>
          <w:sz w:val="24"/>
        </w:rPr>
        <w:t>Prescripción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Existen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sistemas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recomiendan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acciones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específicas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justificación</w:t>
      </w:r>
      <w:proofErr w:type="spellEnd"/>
      <w:r>
        <w:rPr>
          <w:rFonts w:ascii="Times New Roman" w:hAnsi="Times New Roman"/>
          <w:sz w:val="24"/>
        </w:rPr>
        <w:t xml:space="preserve">. El </w:t>
      </w:r>
      <w:proofErr w:type="spellStart"/>
      <w:r>
        <w:rPr>
          <w:rFonts w:ascii="Times New Roman" w:hAnsi="Times New Roman"/>
          <w:sz w:val="24"/>
        </w:rPr>
        <w:t>agente</w:t>
      </w:r>
      <w:proofErr w:type="spellEnd"/>
      <w:r>
        <w:rPr>
          <w:rFonts w:ascii="Times New Roman" w:hAnsi="Times New Roman"/>
          <w:sz w:val="24"/>
        </w:rPr>
        <w:t xml:space="preserve"> decide </w:t>
      </w:r>
      <w:proofErr w:type="spellStart"/>
      <w:r>
        <w:rPr>
          <w:rFonts w:ascii="Times New Roman" w:hAnsi="Times New Roman"/>
          <w:sz w:val="24"/>
        </w:rPr>
        <w:t>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ejecutar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Ejemplo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Empresa</w:t>
      </w:r>
      <w:proofErr w:type="spellEnd"/>
      <w:r>
        <w:rPr>
          <w:rFonts w:ascii="Times New Roman" w:hAnsi="Times New Roman"/>
          <w:sz w:val="24"/>
        </w:rPr>
        <w:t xml:space="preserve"> con IA que </w:t>
      </w:r>
      <w:proofErr w:type="spellStart"/>
      <w:r>
        <w:rPr>
          <w:rFonts w:ascii="Times New Roman" w:hAnsi="Times New Roman"/>
          <w:sz w:val="24"/>
        </w:rPr>
        <w:t>sugiere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decisiones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concretas</w:t>
      </w:r>
      <w:proofErr w:type="spellEnd"/>
      <w:r>
        <w:rPr>
          <w:rFonts w:ascii="Times New Roman" w:hAnsi="Times New Roman"/>
          <w:sz w:val="24"/>
        </w:rPr>
        <w:t>.</w:t>
      </w:r>
    </w:p>
    <w:p w14:paraId="7DE2B2A5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Nivel 4 - </w:t>
      </w:r>
      <w:proofErr w:type="spellStart"/>
      <w:r>
        <w:rPr>
          <w:rFonts w:ascii="Times New Roman" w:hAnsi="Times New Roman"/>
          <w:sz w:val="24"/>
        </w:rPr>
        <w:t>Ejecución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Asistida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Existen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sistemas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implementan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decisiones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mínima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intervención</w:t>
      </w:r>
      <w:proofErr w:type="spellEnd"/>
      <w:r>
        <w:rPr>
          <w:rFonts w:ascii="Times New Roman" w:hAnsi="Times New Roman"/>
          <w:sz w:val="24"/>
        </w:rPr>
        <w:t xml:space="preserve"> humana, </w:t>
      </w:r>
      <w:proofErr w:type="spellStart"/>
      <w:r>
        <w:rPr>
          <w:rFonts w:ascii="Times New Roman" w:hAnsi="Times New Roman"/>
          <w:sz w:val="24"/>
        </w:rPr>
        <w:t>reservando</w:t>
      </w:r>
      <w:proofErr w:type="spellEnd"/>
      <w:r>
        <w:rPr>
          <w:rFonts w:ascii="Times New Roman" w:hAnsi="Times New Roman"/>
          <w:sz w:val="24"/>
        </w:rPr>
        <w:t xml:space="preserve"> al </w:t>
      </w:r>
      <w:proofErr w:type="spellStart"/>
      <w:r>
        <w:rPr>
          <w:rFonts w:ascii="Times New Roman" w:hAnsi="Times New Roman"/>
          <w:sz w:val="24"/>
        </w:rPr>
        <w:t>agente</w:t>
      </w:r>
      <w:proofErr w:type="spellEnd"/>
      <w:r>
        <w:rPr>
          <w:rFonts w:ascii="Times New Roman" w:hAnsi="Times New Roman"/>
          <w:sz w:val="24"/>
        </w:rPr>
        <w:t xml:space="preserve"> solo </w:t>
      </w:r>
      <w:proofErr w:type="spellStart"/>
      <w:r>
        <w:rPr>
          <w:rFonts w:ascii="Times New Roman" w:hAnsi="Times New Roman"/>
          <w:sz w:val="24"/>
        </w:rPr>
        <w:t>supervisión</w:t>
      </w:r>
      <w:proofErr w:type="spellEnd"/>
      <w:r>
        <w:rPr>
          <w:rFonts w:ascii="Times New Roman" w:hAnsi="Times New Roman"/>
          <w:sz w:val="24"/>
        </w:rPr>
        <w:t xml:space="preserve"> y </w:t>
      </w:r>
      <w:proofErr w:type="spellStart"/>
      <w:r>
        <w:rPr>
          <w:rFonts w:ascii="Times New Roman" w:hAnsi="Times New Roman"/>
          <w:sz w:val="24"/>
        </w:rPr>
        <w:t>excepciones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Ejemplo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Empresa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automatización</w:t>
      </w:r>
      <w:proofErr w:type="spellEnd"/>
      <w:r>
        <w:rPr>
          <w:rFonts w:ascii="Times New Roman" w:hAnsi="Times New Roman"/>
          <w:sz w:val="24"/>
        </w:rPr>
        <w:t xml:space="preserve"> integral y IA </w:t>
      </w:r>
      <w:proofErr w:type="spellStart"/>
      <w:r>
        <w:rPr>
          <w:rFonts w:ascii="Times New Roman" w:hAnsi="Times New Roman"/>
          <w:sz w:val="24"/>
        </w:rPr>
        <w:t>agéntica</w:t>
      </w:r>
      <w:proofErr w:type="spellEnd"/>
      <w:r>
        <w:rPr>
          <w:rFonts w:ascii="Times New Roman" w:hAnsi="Times New Roman"/>
          <w:sz w:val="24"/>
        </w:rPr>
        <w:t>.</w:t>
      </w:r>
    </w:p>
    <w:p w14:paraId="7CEC6D6E" w14:textId="77777777" w:rsidR="004A2B49" w:rsidRDefault="004A2B49" w:rsidP="004A2B49">
      <w:r>
        <w:br w:type="page"/>
      </w:r>
    </w:p>
    <w:p w14:paraId="152F2128" w14:textId="77777777" w:rsidR="004A2B49" w:rsidRDefault="004A2B49" w:rsidP="004A2B49">
      <w:pPr>
        <w:pStyle w:val="Ttulo2"/>
      </w:pPr>
      <w:r>
        <w:rPr>
          <w:rFonts w:ascii="Times New Roman" w:hAnsi="Times New Roman"/>
          <w:sz w:val="28"/>
        </w:rPr>
        <w:lastRenderedPageBreak/>
        <w:t>Capítulo 4: El Modelo Formal</w:t>
      </w:r>
    </w:p>
    <w:p w14:paraId="4C17A950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4.1 Función de Producción Extendida</w:t>
      </w:r>
    </w:p>
    <w:p w14:paraId="42C73B3A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Extendemos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función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producción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estándar</w:t>
      </w:r>
      <w:proofErr w:type="spellEnd"/>
      <w:r>
        <w:rPr>
          <w:rFonts w:ascii="Times New Roman" w:hAnsi="Times New Roman"/>
          <w:sz w:val="24"/>
        </w:rPr>
        <w:t xml:space="preserve"> para </w:t>
      </w:r>
      <w:proofErr w:type="spellStart"/>
      <w:r>
        <w:rPr>
          <w:rFonts w:ascii="Times New Roman" w:hAnsi="Times New Roman"/>
          <w:sz w:val="24"/>
        </w:rPr>
        <w:t>incorporar</w:t>
      </w:r>
      <w:proofErr w:type="spellEnd"/>
      <w:r>
        <w:rPr>
          <w:rFonts w:ascii="Times New Roman" w:hAnsi="Times New Roman"/>
          <w:sz w:val="24"/>
        </w:rPr>
        <w:t xml:space="preserve"> ICE:</w:t>
      </w:r>
    </w:p>
    <w:p w14:paraId="7037FFC0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  <w:b/>
          <w:sz w:val="24"/>
        </w:rPr>
        <w:t xml:space="preserve">Y = </w:t>
      </w:r>
      <w:proofErr w:type="gramStart"/>
      <w:r>
        <w:rPr>
          <w:rFonts w:ascii="Times New Roman" w:hAnsi="Times New Roman"/>
          <w:b/>
          <w:sz w:val="24"/>
        </w:rPr>
        <w:t>F(</w:t>
      </w:r>
      <w:proofErr w:type="gramEnd"/>
      <w:r>
        <w:rPr>
          <w:rFonts w:ascii="Times New Roman" w:hAnsi="Times New Roman"/>
          <w:b/>
          <w:sz w:val="24"/>
        </w:rPr>
        <w:t>K, L, H, ICE, A)</w:t>
      </w:r>
    </w:p>
    <w:p w14:paraId="2F5B673B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Donde: Y = </w:t>
      </w:r>
      <w:proofErr w:type="spellStart"/>
      <w:r>
        <w:rPr>
          <w:rFonts w:ascii="Times New Roman" w:hAnsi="Times New Roman"/>
          <w:sz w:val="24"/>
        </w:rPr>
        <w:t>producto</w:t>
      </w:r>
      <w:proofErr w:type="spellEnd"/>
      <w:r>
        <w:rPr>
          <w:rFonts w:ascii="Times New Roman" w:hAnsi="Times New Roman"/>
          <w:sz w:val="24"/>
        </w:rPr>
        <w:t xml:space="preserve">, K = capital </w:t>
      </w:r>
      <w:proofErr w:type="spellStart"/>
      <w:r>
        <w:rPr>
          <w:rFonts w:ascii="Times New Roman" w:hAnsi="Times New Roman"/>
          <w:sz w:val="24"/>
        </w:rPr>
        <w:t>físico</w:t>
      </w:r>
      <w:proofErr w:type="spellEnd"/>
      <w:r>
        <w:rPr>
          <w:rFonts w:ascii="Times New Roman" w:hAnsi="Times New Roman"/>
          <w:sz w:val="24"/>
        </w:rPr>
        <w:t xml:space="preserve">, L = </w:t>
      </w:r>
      <w:proofErr w:type="spellStart"/>
      <w:r>
        <w:rPr>
          <w:rFonts w:ascii="Times New Roman" w:hAnsi="Times New Roman"/>
          <w:sz w:val="24"/>
        </w:rPr>
        <w:t>trabajo</w:t>
      </w:r>
      <w:proofErr w:type="spellEnd"/>
      <w:r>
        <w:rPr>
          <w:rFonts w:ascii="Times New Roman" w:hAnsi="Times New Roman"/>
          <w:sz w:val="24"/>
        </w:rPr>
        <w:t xml:space="preserve">, H = capital </w:t>
      </w:r>
      <w:proofErr w:type="spellStart"/>
      <w:r>
        <w:rPr>
          <w:rFonts w:ascii="Times New Roman" w:hAnsi="Times New Roman"/>
          <w:sz w:val="24"/>
        </w:rPr>
        <w:t>humano</w:t>
      </w:r>
      <w:proofErr w:type="spellEnd"/>
      <w:r>
        <w:rPr>
          <w:rFonts w:ascii="Times New Roman" w:hAnsi="Times New Roman"/>
          <w:sz w:val="24"/>
        </w:rPr>
        <w:t xml:space="preserve">, ICE = </w:t>
      </w:r>
      <w:proofErr w:type="spellStart"/>
      <w:r>
        <w:rPr>
          <w:rFonts w:ascii="Times New Roman" w:hAnsi="Times New Roman"/>
          <w:sz w:val="24"/>
        </w:rPr>
        <w:t>infraestructura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económica</w:t>
      </w:r>
      <w:proofErr w:type="spellEnd"/>
      <w:r>
        <w:rPr>
          <w:rFonts w:ascii="Times New Roman" w:hAnsi="Times New Roman"/>
          <w:sz w:val="24"/>
        </w:rPr>
        <w:t xml:space="preserve">, A = </w:t>
      </w:r>
      <w:proofErr w:type="spellStart"/>
      <w:r>
        <w:rPr>
          <w:rFonts w:ascii="Times New Roman" w:hAnsi="Times New Roman"/>
          <w:sz w:val="24"/>
        </w:rPr>
        <w:t>productividad</w:t>
      </w:r>
      <w:proofErr w:type="spellEnd"/>
      <w:r>
        <w:rPr>
          <w:rFonts w:ascii="Times New Roman" w:hAnsi="Times New Roman"/>
          <w:sz w:val="24"/>
        </w:rPr>
        <w:t xml:space="preserve"> total de </w:t>
      </w:r>
      <w:proofErr w:type="spellStart"/>
      <w:r>
        <w:rPr>
          <w:rFonts w:ascii="Times New Roman" w:hAnsi="Times New Roman"/>
          <w:sz w:val="24"/>
        </w:rPr>
        <w:t>factores</w:t>
      </w:r>
      <w:proofErr w:type="spellEnd"/>
      <w:r>
        <w:rPr>
          <w:rFonts w:ascii="Times New Roman" w:hAnsi="Times New Roman"/>
          <w:sz w:val="24"/>
        </w:rPr>
        <w:t xml:space="preserve"> residual.</w:t>
      </w:r>
    </w:p>
    <w:p w14:paraId="60940D49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Proponemos</w:t>
      </w:r>
      <w:proofErr w:type="spellEnd"/>
      <w:r>
        <w:rPr>
          <w:rFonts w:ascii="Times New Roman" w:hAnsi="Times New Roman"/>
          <w:sz w:val="24"/>
        </w:rPr>
        <w:t xml:space="preserve"> que ICE </w:t>
      </w:r>
      <w:proofErr w:type="spellStart"/>
      <w:r>
        <w:rPr>
          <w:rFonts w:ascii="Times New Roman" w:hAnsi="Times New Roman"/>
          <w:sz w:val="24"/>
        </w:rPr>
        <w:t>interactúa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multiplicativamente</w:t>
      </w:r>
      <w:proofErr w:type="spellEnd"/>
      <w:r>
        <w:rPr>
          <w:rFonts w:ascii="Times New Roman" w:hAnsi="Times New Roman"/>
          <w:sz w:val="24"/>
        </w:rPr>
        <w:t xml:space="preserve"> con H (capital </w:t>
      </w:r>
      <w:proofErr w:type="spellStart"/>
      <w:r>
        <w:rPr>
          <w:rFonts w:ascii="Times New Roman" w:hAnsi="Times New Roman"/>
          <w:sz w:val="24"/>
        </w:rPr>
        <w:t>humano</w:t>
      </w:r>
      <w:proofErr w:type="spellEnd"/>
      <w:r>
        <w:rPr>
          <w:rFonts w:ascii="Times New Roman" w:hAnsi="Times New Roman"/>
          <w:sz w:val="24"/>
        </w:rPr>
        <w:t>):</w:t>
      </w:r>
    </w:p>
    <w:p w14:paraId="2ACE94F8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  <w:b/>
          <w:sz w:val="24"/>
        </w:rPr>
        <w:t>Y = A · K^α · L^β · (H · g(ICE</w:t>
      </w:r>
      <w:proofErr w:type="gramStart"/>
      <w:r>
        <w:rPr>
          <w:rFonts w:ascii="Times New Roman" w:hAnsi="Times New Roman"/>
          <w:b/>
          <w:sz w:val="24"/>
        </w:rPr>
        <w:t>))^</w:t>
      </w:r>
      <w:proofErr w:type="gramEnd"/>
      <w:r>
        <w:rPr>
          <w:rFonts w:ascii="Times New Roman" w:hAnsi="Times New Roman"/>
          <w:b/>
          <w:sz w:val="24"/>
        </w:rPr>
        <w:t>γ</w:t>
      </w:r>
    </w:p>
    <w:p w14:paraId="5235B3B4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Donde g(ICE) es </w:t>
      </w:r>
      <w:proofErr w:type="spellStart"/>
      <w:r>
        <w:rPr>
          <w:rFonts w:ascii="Times New Roman" w:hAnsi="Times New Roman"/>
          <w:sz w:val="24"/>
        </w:rPr>
        <w:t>una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función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amplifica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efectividad</w:t>
      </w:r>
      <w:proofErr w:type="spellEnd"/>
      <w:r>
        <w:rPr>
          <w:rFonts w:ascii="Times New Roman" w:hAnsi="Times New Roman"/>
          <w:sz w:val="24"/>
        </w:rPr>
        <w:t xml:space="preserve"> del capital </w:t>
      </w:r>
      <w:proofErr w:type="spellStart"/>
      <w:r>
        <w:rPr>
          <w:rFonts w:ascii="Times New Roman" w:hAnsi="Times New Roman"/>
          <w:sz w:val="24"/>
        </w:rPr>
        <w:t>humano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Cuando</w:t>
      </w:r>
      <w:proofErr w:type="spellEnd"/>
      <w:r>
        <w:rPr>
          <w:rFonts w:ascii="Times New Roman" w:hAnsi="Times New Roman"/>
          <w:sz w:val="24"/>
        </w:rPr>
        <w:t xml:space="preserve"> ICE = 0 (</w:t>
      </w:r>
      <w:proofErr w:type="spellStart"/>
      <w:r>
        <w:rPr>
          <w:rFonts w:ascii="Times New Roman" w:hAnsi="Times New Roman"/>
          <w:sz w:val="24"/>
        </w:rPr>
        <w:t>nivel</w:t>
      </w:r>
      <w:proofErr w:type="spellEnd"/>
      <w:r>
        <w:rPr>
          <w:rFonts w:ascii="Times New Roman" w:hAnsi="Times New Roman"/>
          <w:sz w:val="24"/>
        </w:rPr>
        <w:t xml:space="preserve"> 0), </w:t>
      </w:r>
      <w:proofErr w:type="gramStart"/>
      <w:r>
        <w:rPr>
          <w:rFonts w:ascii="Times New Roman" w:hAnsi="Times New Roman"/>
          <w:sz w:val="24"/>
        </w:rPr>
        <w:t>g(</w:t>
      </w:r>
      <w:proofErr w:type="gramEnd"/>
      <w:r>
        <w:rPr>
          <w:rFonts w:ascii="Times New Roman" w:hAnsi="Times New Roman"/>
          <w:sz w:val="24"/>
        </w:rPr>
        <w:t xml:space="preserve">0) = δ &lt; 1, </w:t>
      </w:r>
      <w:proofErr w:type="spellStart"/>
      <w:r>
        <w:rPr>
          <w:rFonts w:ascii="Times New Roman" w:hAnsi="Times New Roman"/>
          <w:sz w:val="24"/>
        </w:rPr>
        <w:t>representando</w:t>
      </w:r>
      <w:proofErr w:type="spellEnd"/>
      <w:r>
        <w:rPr>
          <w:rFonts w:ascii="Times New Roman" w:hAnsi="Times New Roman"/>
          <w:sz w:val="24"/>
        </w:rPr>
        <w:t xml:space="preserve"> la '</w:t>
      </w:r>
      <w:proofErr w:type="spellStart"/>
      <w:r>
        <w:rPr>
          <w:rFonts w:ascii="Times New Roman" w:hAnsi="Times New Roman"/>
          <w:sz w:val="24"/>
        </w:rPr>
        <w:t>penalización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 xml:space="preserve">' de </w:t>
      </w:r>
      <w:proofErr w:type="spellStart"/>
      <w:r>
        <w:rPr>
          <w:rFonts w:ascii="Times New Roman" w:hAnsi="Times New Roman"/>
          <w:sz w:val="24"/>
        </w:rPr>
        <w:t>operar</w:t>
      </w:r>
      <w:proofErr w:type="spellEnd"/>
      <w:r>
        <w:rPr>
          <w:rFonts w:ascii="Times New Roman" w:hAnsi="Times New Roman"/>
          <w:sz w:val="24"/>
        </w:rPr>
        <w:t xml:space="preserve"> sin </w:t>
      </w:r>
      <w:proofErr w:type="spellStart"/>
      <w:r>
        <w:rPr>
          <w:rFonts w:ascii="Times New Roman" w:hAnsi="Times New Roman"/>
          <w:sz w:val="24"/>
        </w:rPr>
        <w:t>infraestructura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Cuando</w:t>
      </w:r>
      <w:proofErr w:type="spellEnd"/>
      <w:r>
        <w:rPr>
          <w:rFonts w:ascii="Times New Roman" w:hAnsi="Times New Roman"/>
          <w:sz w:val="24"/>
        </w:rPr>
        <w:t xml:space="preserve"> ICE </w:t>
      </w:r>
      <w:proofErr w:type="spellStart"/>
      <w:r>
        <w:rPr>
          <w:rFonts w:ascii="Times New Roman" w:hAnsi="Times New Roman"/>
          <w:sz w:val="24"/>
        </w:rPr>
        <w:t>aumenta</w:t>
      </w:r>
      <w:proofErr w:type="spellEnd"/>
      <w:r>
        <w:rPr>
          <w:rFonts w:ascii="Times New Roman" w:hAnsi="Times New Roman"/>
          <w:sz w:val="24"/>
        </w:rPr>
        <w:t xml:space="preserve">, g(ICE) → θ &gt; 1, </w:t>
      </w:r>
      <w:proofErr w:type="spellStart"/>
      <w:r>
        <w:rPr>
          <w:rFonts w:ascii="Times New Roman" w:hAnsi="Times New Roman"/>
          <w:sz w:val="24"/>
        </w:rPr>
        <w:t>representando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amplificación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>.</w:t>
      </w:r>
    </w:p>
    <w:p w14:paraId="713BD069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4.2 La Brecha de Ejecución</w:t>
      </w:r>
    </w:p>
    <w:p w14:paraId="1EB74C0D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Definimos</w:t>
      </w:r>
      <w:proofErr w:type="spellEnd"/>
      <w:r>
        <w:rPr>
          <w:rFonts w:ascii="Times New Roman" w:hAnsi="Times New Roman"/>
          <w:sz w:val="24"/>
        </w:rPr>
        <w:t xml:space="preserve"> la Brecha de </w:t>
      </w:r>
      <w:proofErr w:type="spellStart"/>
      <w:r>
        <w:rPr>
          <w:rFonts w:ascii="Times New Roman" w:hAnsi="Times New Roman"/>
          <w:sz w:val="24"/>
        </w:rPr>
        <w:t>Ejecución</w:t>
      </w:r>
      <w:proofErr w:type="spellEnd"/>
      <w:r>
        <w:rPr>
          <w:rFonts w:ascii="Times New Roman" w:hAnsi="Times New Roman"/>
          <w:sz w:val="24"/>
        </w:rPr>
        <w:t xml:space="preserve"> (BE) </w:t>
      </w:r>
      <w:proofErr w:type="spellStart"/>
      <w:r>
        <w:rPr>
          <w:rFonts w:ascii="Times New Roman" w:hAnsi="Times New Roman"/>
          <w:sz w:val="24"/>
        </w:rPr>
        <w:t>como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diferencia</w:t>
      </w:r>
      <w:proofErr w:type="spellEnd"/>
      <w:r>
        <w:rPr>
          <w:rFonts w:ascii="Times New Roman" w:hAnsi="Times New Roman"/>
          <w:sz w:val="24"/>
        </w:rPr>
        <w:t xml:space="preserve"> entre </w:t>
      </w:r>
      <w:proofErr w:type="spellStart"/>
      <w:r>
        <w:rPr>
          <w:rFonts w:ascii="Times New Roman" w:hAnsi="Times New Roman"/>
          <w:sz w:val="24"/>
        </w:rPr>
        <w:t>desempeño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potencial</w:t>
      </w:r>
      <w:proofErr w:type="spellEnd"/>
      <w:r>
        <w:rPr>
          <w:rFonts w:ascii="Times New Roman" w:hAnsi="Times New Roman"/>
          <w:sz w:val="24"/>
        </w:rPr>
        <w:t xml:space="preserve"> (dado </w:t>
      </w:r>
      <w:proofErr w:type="spellStart"/>
      <w:r>
        <w:rPr>
          <w:rFonts w:ascii="Times New Roman" w:hAnsi="Times New Roman"/>
          <w:sz w:val="24"/>
        </w:rPr>
        <w:t>conocimiento</w:t>
      </w:r>
      <w:proofErr w:type="spellEnd"/>
      <w:r>
        <w:rPr>
          <w:rFonts w:ascii="Times New Roman" w:hAnsi="Times New Roman"/>
          <w:sz w:val="24"/>
        </w:rPr>
        <w:t xml:space="preserve"> y </w:t>
      </w:r>
      <w:proofErr w:type="spellStart"/>
      <w:r>
        <w:rPr>
          <w:rFonts w:ascii="Times New Roman" w:hAnsi="Times New Roman"/>
          <w:sz w:val="24"/>
        </w:rPr>
        <w:t>recursos</w:t>
      </w:r>
      <w:proofErr w:type="spellEnd"/>
      <w:r>
        <w:rPr>
          <w:rFonts w:ascii="Times New Roman" w:hAnsi="Times New Roman"/>
          <w:sz w:val="24"/>
        </w:rPr>
        <w:t xml:space="preserve">) y </w:t>
      </w:r>
      <w:proofErr w:type="spellStart"/>
      <w:r>
        <w:rPr>
          <w:rFonts w:ascii="Times New Roman" w:hAnsi="Times New Roman"/>
          <w:sz w:val="24"/>
        </w:rPr>
        <w:t>desempeño</w:t>
      </w:r>
      <w:proofErr w:type="spellEnd"/>
      <w:r>
        <w:rPr>
          <w:rFonts w:ascii="Times New Roman" w:hAnsi="Times New Roman"/>
          <w:sz w:val="24"/>
        </w:rPr>
        <w:t xml:space="preserve"> real:</w:t>
      </w:r>
    </w:p>
    <w:p w14:paraId="78ED4498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  <w:b/>
          <w:sz w:val="24"/>
        </w:rPr>
        <w:t xml:space="preserve">BE = </w:t>
      </w:r>
      <w:proofErr w:type="spellStart"/>
      <w:r>
        <w:rPr>
          <w:rFonts w:ascii="Times New Roman" w:hAnsi="Times New Roman"/>
          <w:b/>
          <w:sz w:val="24"/>
        </w:rPr>
        <w:t>Y_potencial</w:t>
      </w:r>
      <w:proofErr w:type="spellEnd"/>
      <w:r>
        <w:rPr>
          <w:rFonts w:ascii="Times New Roman" w:hAnsi="Times New Roman"/>
          <w:b/>
          <w:sz w:val="24"/>
        </w:rPr>
        <w:t xml:space="preserve"> - </w:t>
      </w:r>
      <w:proofErr w:type="spellStart"/>
      <w:r>
        <w:rPr>
          <w:rFonts w:ascii="Times New Roman" w:hAnsi="Times New Roman"/>
          <w:b/>
          <w:sz w:val="24"/>
        </w:rPr>
        <w:t>Y_real</w:t>
      </w:r>
      <w:proofErr w:type="spellEnd"/>
    </w:p>
    <w:p w14:paraId="416D6C10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Proposición</w:t>
      </w:r>
      <w:proofErr w:type="spellEnd"/>
      <w:r>
        <w:rPr>
          <w:rFonts w:ascii="Times New Roman" w:hAnsi="Times New Roman"/>
          <w:sz w:val="24"/>
        </w:rPr>
        <w:t xml:space="preserve"> Central: La Brecha de </w:t>
      </w:r>
      <w:proofErr w:type="spellStart"/>
      <w:r>
        <w:rPr>
          <w:rFonts w:ascii="Times New Roman" w:hAnsi="Times New Roman"/>
          <w:sz w:val="24"/>
        </w:rPr>
        <w:t>Ejecución</w:t>
      </w:r>
      <w:proofErr w:type="spellEnd"/>
      <w:r>
        <w:rPr>
          <w:rFonts w:ascii="Times New Roman" w:hAnsi="Times New Roman"/>
          <w:sz w:val="24"/>
        </w:rPr>
        <w:t xml:space="preserve"> es </w:t>
      </w:r>
      <w:proofErr w:type="spellStart"/>
      <w:r>
        <w:rPr>
          <w:rFonts w:ascii="Times New Roman" w:hAnsi="Times New Roman"/>
          <w:sz w:val="24"/>
        </w:rPr>
        <w:t>función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decreciente</w:t>
      </w:r>
      <w:proofErr w:type="spellEnd"/>
      <w:r>
        <w:rPr>
          <w:rFonts w:ascii="Times New Roman" w:hAnsi="Times New Roman"/>
          <w:sz w:val="24"/>
        </w:rPr>
        <w:t xml:space="preserve"> de ICE.</w:t>
      </w:r>
    </w:p>
    <w:p w14:paraId="1DD76A92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  <w:b/>
          <w:sz w:val="24"/>
        </w:rPr>
        <w:t>∂BE/∂ICE &lt; 0</w:t>
      </w:r>
    </w:p>
    <w:p w14:paraId="6C2024D3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Esta </w:t>
      </w:r>
      <w:proofErr w:type="spellStart"/>
      <w:r>
        <w:rPr>
          <w:rFonts w:ascii="Times New Roman" w:hAnsi="Times New Roman"/>
          <w:sz w:val="24"/>
        </w:rPr>
        <w:t>proposición</w:t>
      </w:r>
      <w:proofErr w:type="spellEnd"/>
      <w:r>
        <w:rPr>
          <w:rFonts w:ascii="Times New Roman" w:hAnsi="Times New Roman"/>
          <w:sz w:val="24"/>
        </w:rPr>
        <w:t xml:space="preserve"> es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núcleo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falsable</w:t>
      </w:r>
      <w:proofErr w:type="spellEnd"/>
      <w:r>
        <w:rPr>
          <w:rFonts w:ascii="Times New Roman" w:hAnsi="Times New Roman"/>
          <w:sz w:val="24"/>
        </w:rPr>
        <w:t xml:space="preserve"> de la </w:t>
      </w:r>
      <w:proofErr w:type="spellStart"/>
      <w:r>
        <w:rPr>
          <w:rFonts w:ascii="Times New Roman" w:hAnsi="Times New Roman"/>
          <w:sz w:val="24"/>
        </w:rPr>
        <w:t>teoría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intervenciones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aumentan</w:t>
      </w:r>
      <w:proofErr w:type="spellEnd"/>
      <w:r>
        <w:rPr>
          <w:rFonts w:ascii="Times New Roman" w:hAnsi="Times New Roman"/>
          <w:sz w:val="24"/>
        </w:rPr>
        <w:t xml:space="preserve"> ICE no </w:t>
      </w:r>
      <w:proofErr w:type="spellStart"/>
      <w:r>
        <w:rPr>
          <w:rFonts w:ascii="Times New Roman" w:hAnsi="Times New Roman"/>
          <w:sz w:val="24"/>
        </w:rPr>
        <w:t>reducen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brecha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ejecución</w:t>
      </w:r>
      <w:proofErr w:type="spellEnd"/>
      <w:r>
        <w:rPr>
          <w:rFonts w:ascii="Times New Roman" w:hAnsi="Times New Roman"/>
          <w:sz w:val="24"/>
        </w:rPr>
        <w:t xml:space="preserve">, la </w:t>
      </w:r>
      <w:proofErr w:type="spellStart"/>
      <w:r>
        <w:rPr>
          <w:rFonts w:ascii="Times New Roman" w:hAnsi="Times New Roman"/>
          <w:sz w:val="24"/>
        </w:rPr>
        <w:t>teoría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queda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refutada</w:t>
      </w:r>
      <w:proofErr w:type="spellEnd"/>
      <w:r>
        <w:rPr>
          <w:rFonts w:ascii="Times New Roman" w:hAnsi="Times New Roman"/>
          <w:sz w:val="24"/>
        </w:rPr>
        <w:t>.</w:t>
      </w:r>
    </w:p>
    <w:p w14:paraId="28319EED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4.3 La Trampa de Déficit Cognitivo Infraestructural</w:t>
      </w:r>
    </w:p>
    <w:p w14:paraId="12AAAFB6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El </w:t>
      </w:r>
      <w:proofErr w:type="spellStart"/>
      <w:r>
        <w:rPr>
          <w:rFonts w:ascii="Times New Roman" w:hAnsi="Times New Roman"/>
          <w:sz w:val="24"/>
        </w:rPr>
        <w:t>modelo</w:t>
      </w:r>
      <w:proofErr w:type="spellEnd"/>
      <w:r>
        <w:rPr>
          <w:rFonts w:ascii="Times New Roman" w:hAnsi="Times New Roman"/>
          <w:sz w:val="24"/>
        </w:rPr>
        <w:t xml:space="preserve"> genera </w:t>
      </w:r>
      <w:proofErr w:type="spellStart"/>
      <w:r>
        <w:rPr>
          <w:rFonts w:ascii="Times New Roman" w:hAnsi="Times New Roman"/>
          <w:sz w:val="24"/>
        </w:rPr>
        <w:t>una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predicción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equilibrios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múltiples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Definimos</w:t>
      </w:r>
      <w:proofErr w:type="spellEnd"/>
      <w:r>
        <w:rPr>
          <w:rFonts w:ascii="Times New Roman" w:hAnsi="Times New Roman"/>
          <w:sz w:val="24"/>
        </w:rPr>
        <w:t xml:space="preserve"> la Trampa de </w:t>
      </w:r>
      <w:proofErr w:type="spellStart"/>
      <w:r>
        <w:rPr>
          <w:rFonts w:ascii="Times New Roman" w:hAnsi="Times New Roman"/>
          <w:sz w:val="24"/>
        </w:rPr>
        <w:t>Déficit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Infraestructural</w:t>
      </w:r>
      <w:proofErr w:type="spellEnd"/>
      <w:r>
        <w:rPr>
          <w:rFonts w:ascii="Times New Roman" w:hAnsi="Times New Roman"/>
          <w:sz w:val="24"/>
        </w:rPr>
        <w:t xml:space="preserve"> (TDCI):</w:t>
      </w:r>
    </w:p>
    <w:p w14:paraId="392382C7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Cuando</w:t>
      </w:r>
      <w:proofErr w:type="spellEnd"/>
      <w:r>
        <w:rPr>
          <w:rFonts w:ascii="Times New Roman" w:hAnsi="Times New Roman"/>
          <w:sz w:val="24"/>
        </w:rPr>
        <w:t xml:space="preserve"> ICE es baja, la </w:t>
      </w:r>
      <w:proofErr w:type="spellStart"/>
      <w:r>
        <w:rPr>
          <w:rFonts w:ascii="Times New Roman" w:hAnsi="Times New Roman"/>
          <w:sz w:val="24"/>
        </w:rPr>
        <w:t>productividad</w:t>
      </w:r>
      <w:proofErr w:type="spellEnd"/>
      <w:r>
        <w:rPr>
          <w:rFonts w:ascii="Times New Roman" w:hAnsi="Times New Roman"/>
          <w:sz w:val="24"/>
        </w:rPr>
        <w:t xml:space="preserve"> es baja. </w:t>
      </w:r>
      <w:proofErr w:type="spellStart"/>
      <w:r>
        <w:rPr>
          <w:rFonts w:ascii="Times New Roman" w:hAnsi="Times New Roman"/>
          <w:sz w:val="24"/>
        </w:rPr>
        <w:t>Productividad</w:t>
      </w:r>
      <w:proofErr w:type="spellEnd"/>
      <w:r>
        <w:rPr>
          <w:rFonts w:ascii="Times New Roman" w:hAnsi="Times New Roman"/>
          <w:sz w:val="24"/>
        </w:rPr>
        <w:t xml:space="preserve"> baja genera </w:t>
      </w:r>
      <w:proofErr w:type="spellStart"/>
      <w:r>
        <w:rPr>
          <w:rFonts w:ascii="Times New Roman" w:hAnsi="Times New Roman"/>
          <w:sz w:val="24"/>
        </w:rPr>
        <w:t>recursos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limitados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Recursos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limitados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impiden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inversión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ICE. ICE </w:t>
      </w:r>
      <w:proofErr w:type="spellStart"/>
      <w:r>
        <w:rPr>
          <w:rFonts w:ascii="Times New Roman" w:hAnsi="Times New Roman"/>
          <w:sz w:val="24"/>
        </w:rPr>
        <w:t>permanece</w:t>
      </w:r>
      <w:proofErr w:type="spellEnd"/>
      <w:r>
        <w:rPr>
          <w:rFonts w:ascii="Times New Roman" w:hAnsi="Times New Roman"/>
          <w:sz w:val="24"/>
        </w:rPr>
        <w:t xml:space="preserve"> baja. El </w:t>
      </w:r>
      <w:proofErr w:type="spellStart"/>
      <w:r>
        <w:rPr>
          <w:rFonts w:ascii="Times New Roman" w:hAnsi="Times New Roman"/>
          <w:sz w:val="24"/>
        </w:rPr>
        <w:t>sistema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estabiliza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equilibrio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subóptimo</w:t>
      </w:r>
      <w:proofErr w:type="spellEnd"/>
      <w:r>
        <w:rPr>
          <w:rFonts w:ascii="Times New Roman" w:hAnsi="Times New Roman"/>
          <w:sz w:val="24"/>
        </w:rPr>
        <w:t>.</w:t>
      </w:r>
    </w:p>
    <w:p w14:paraId="225CE5D6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lastRenderedPageBreak/>
        <w:t>Formalmente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existe</w:t>
      </w:r>
      <w:proofErr w:type="spellEnd"/>
      <w:r>
        <w:rPr>
          <w:rFonts w:ascii="Times New Roman" w:hAnsi="Times New Roman"/>
          <w:sz w:val="24"/>
        </w:rPr>
        <w:t xml:space="preserve"> un umbral ICE* </w:t>
      </w:r>
      <w:proofErr w:type="spellStart"/>
      <w:r>
        <w:rPr>
          <w:rFonts w:ascii="Times New Roman" w:hAnsi="Times New Roman"/>
          <w:sz w:val="24"/>
        </w:rPr>
        <w:t>tal</w:t>
      </w:r>
      <w:proofErr w:type="spellEnd"/>
      <w:r>
        <w:rPr>
          <w:rFonts w:ascii="Times New Roman" w:hAnsi="Times New Roman"/>
          <w:sz w:val="24"/>
        </w:rPr>
        <w:t xml:space="preserve"> que:</w:t>
      </w:r>
    </w:p>
    <w:p w14:paraId="60E9F88A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• Si ICE &lt; ICE*: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sistema</w:t>
      </w:r>
      <w:proofErr w:type="spellEnd"/>
      <w:r>
        <w:rPr>
          <w:rFonts w:ascii="Times New Roman" w:hAnsi="Times New Roman"/>
          <w:sz w:val="24"/>
        </w:rPr>
        <w:t xml:space="preserve"> converge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equilibrio</w:t>
      </w:r>
      <w:proofErr w:type="spellEnd"/>
      <w:r>
        <w:rPr>
          <w:rFonts w:ascii="Times New Roman" w:hAnsi="Times New Roman"/>
          <w:sz w:val="24"/>
        </w:rPr>
        <w:t xml:space="preserve"> bajo (</w:t>
      </w:r>
      <w:proofErr w:type="spellStart"/>
      <w:r>
        <w:rPr>
          <w:rFonts w:ascii="Times New Roman" w:hAnsi="Times New Roman"/>
          <w:sz w:val="24"/>
        </w:rPr>
        <w:t>trampa</w:t>
      </w:r>
      <w:proofErr w:type="spellEnd"/>
      <w:r>
        <w:rPr>
          <w:rFonts w:ascii="Times New Roman" w:hAnsi="Times New Roman"/>
          <w:sz w:val="24"/>
        </w:rPr>
        <w:t>).</w:t>
      </w:r>
    </w:p>
    <w:p w14:paraId="0AF0B003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• Si ICE &gt; ICE*: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sistema</w:t>
      </w:r>
      <w:proofErr w:type="spellEnd"/>
      <w:r>
        <w:rPr>
          <w:rFonts w:ascii="Times New Roman" w:hAnsi="Times New Roman"/>
          <w:sz w:val="24"/>
        </w:rPr>
        <w:t xml:space="preserve"> converge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equilibrio</w:t>
      </w:r>
      <w:proofErr w:type="spellEnd"/>
      <w:r>
        <w:rPr>
          <w:rFonts w:ascii="Times New Roman" w:hAnsi="Times New Roman"/>
          <w:sz w:val="24"/>
        </w:rPr>
        <w:t xml:space="preserve"> alto (</w:t>
      </w:r>
      <w:proofErr w:type="spellStart"/>
      <w:r>
        <w:rPr>
          <w:rFonts w:ascii="Times New Roman" w:hAnsi="Times New Roman"/>
          <w:sz w:val="24"/>
        </w:rPr>
        <w:t>prosperidad</w:t>
      </w:r>
      <w:proofErr w:type="spellEnd"/>
      <w:r>
        <w:rPr>
          <w:rFonts w:ascii="Times New Roman" w:hAnsi="Times New Roman"/>
          <w:sz w:val="24"/>
        </w:rPr>
        <w:t>).</w:t>
      </w:r>
    </w:p>
    <w:p w14:paraId="4E9D0974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Esta </w:t>
      </w:r>
      <w:proofErr w:type="spellStart"/>
      <w:r>
        <w:rPr>
          <w:rFonts w:ascii="Times New Roman" w:hAnsi="Times New Roman"/>
          <w:sz w:val="24"/>
        </w:rPr>
        <w:t>estructura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equilibrios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múltiples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explica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qué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intervenciones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marginales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pequeños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incrementos</w:t>
      </w:r>
      <w:proofErr w:type="spellEnd"/>
      <w:r>
        <w:rPr>
          <w:rFonts w:ascii="Times New Roman" w:hAnsi="Times New Roman"/>
          <w:sz w:val="24"/>
        </w:rPr>
        <w:t xml:space="preserve"> de capital o </w:t>
      </w:r>
      <w:proofErr w:type="spellStart"/>
      <w:r>
        <w:rPr>
          <w:rFonts w:ascii="Times New Roman" w:hAnsi="Times New Roman"/>
          <w:sz w:val="24"/>
        </w:rPr>
        <w:t>capacitación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frecuentemente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fallan</w:t>
      </w:r>
      <w:proofErr w:type="spellEnd"/>
      <w:r>
        <w:rPr>
          <w:rFonts w:ascii="Times New Roman" w:hAnsi="Times New Roman"/>
          <w:sz w:val="24"/>
        </w:rPr>
        <w:t xml:space="preserve">: no </w:t>
      </w:r>
      <w:proofErr w:type="spellStart"/>
      <w:r>
        <w:rPr>
          <w:rFonts w:ascii="Times New Roman" w:hAnsi="Times New Roman"/>
          <w:sz w:val="24"/>
        </w:rPr>
        <w:t>cruzan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umbral </w:t>
      </w:r>
      <w:proofErr w:type="spellStart"/>
      <w:r>
        <w:rPr>
          <w:rFonts w:ascii="Times New Roman" w:hAnsi="Times New Roman"/>
          <w:sz w:val="24"/>
        </w:rPr>
        <w:t>necesario</w:t>
      </w:r>
      <w:proofErr w:type="spellEnd"/>
      <w:r>
        <w:rPr>
          <w:rFonts w:ascii="Times New Roman" w:hAnsi="Times New Roman"/>
          <w:sz w:val="24"/>
        </w:rPr>
        <w:t xml:space="preserve"> para </w:t>
      </w:r>
      <w:proofErr w:type="spellStart"/>
      <w:r>
        <w:rPr>
          <w:rFonts w:ascii="Times New Roman" w:hAnsi="Times New Roman"/>
          <w:sz w:val="24"/>
        </w:rPr>
        <w:t>escapar</w:t>
      </w:r>
      <w:proofErr w:type="spellEnd"/>
      <w:r>
        <w:rPr>
          <w:rFonts w:ascii="Times New Roman" w:hAnsi="Times New Roman"/>
          <w:sz w:val="24"/>
        </w:rPr>
        <w:t xml:space="preserve"> de la </w:t>
      </w:r>
      <w:proofErr w:type="spellStart"/>
      <w:r>
        <w:rPr>
          <w:rFonts w:ascii="Times New Roman" w:hAnsi="Times New Roman"/>
          <w:sz w:val="24"/>
        </w:rPr>
        <w:t>trampa</w:t>
      </w:r>
      <w:proofErr w:type="spellEnd"/>
      <w:r>
        <w:rPr>
          <w:rFonts w:ascii="Times New Roman" w:hAnsi="Times New Roman"/>
          <w:sz w:val="24"/>
        </w:rPr>
        <w:t>.</w:t>
      </w:r>
    </w:p>
    <w:p w14:paraId="798080FA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4.4 Rendimientos de la ICE</w:t>
      </w:r>
    </w:p>
    <w:p w14:paraId="51E0EEDB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Proponemos</w:t>
      </w:r>
      <w:proofErr w:type="spellEnd"/>
      <w:r>
        <w:rPr>
          <w:rFonts w:ascii="Times New Roman" w:hAnsi="Times New Roman"/>
          <w:sz w:val="24"/>
        </w:rPr>
        <w:t xml:space="preserve"> que la ICE </w:t>
      </w:r>
      <w:proofErr w:type="spellStart"/>
      <w:r>
        <w:rPr>
          <w:rFonts w:ascii="Times New Roman" w:hAnsi="Times New Roman"/>
          <w:sz w:val="24"/>
        </w:rPr>
        <w:t>exhibe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rendimientos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crecientes</w:t>
      </w:r>
      <w:proofErr w:type="spellEnd"/>
      <w:r>
        <w:rPr>
          <w:rFonts w:ascii="Times New Roman" w:hAnsi="Times New Roman"/>
          <w:sz w:val="24"/>
        </w:rPr>
        <w:t xml:space="preserve"> hasta un punto de </w:t>
      </w:r>
      <w:proofErr w:type="spellStart"/>
      <w:r>
        <w:rPr>
          <w:rFonts w:ascii="Times New Roman" w:hAnsi="Times New Roman"/>
          <w:sz w:val="24"/>
        </w:rPr>
        <w:t>saturación</w:t>
      </w:r>
      <w:proofErr w:type="spellEnd"/>
      <w:r>
        <w:rPr>
          <w:rFonts w:ascii="Times New Roman" w:hAnsi="Times New Roman"/>
          <w:sz w:val="24"/>
        </w:rPr>
        <w:t>:</w:t>
      </w:r>
    </w:p>
    <w:p w14:paraId="3D382119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∂²Y/∂ICE² &gt; 0 </w:t>
      </w:r>
      <w:proofErr w:type="gramStart"/>
      <w:r>
        <w:rPr>
          <w:rFonts w:ascii="Times New Roman" w:hAnsi="Times New Roman"/>
          <w:sz w:val="24"/>
        </w:rPr>
        <w:t>para ICE</w:t>
      </w:r>
      <w:proofErr w:type="gramEnd"/>
      <w:r>
        <w:rPr>
          <w:rFonts w:ascii="Times New Roman" w:hAnsi="Times New Roman"/>
          <w:sz w:val="24"/>
        </w:rPr>
        <w:t xml:space="preserve"> &lt; </w:t>
      </w:r>
      <w:proofErr w:type="spellStart"/>
      <w:r>
        <w:rPr>
          <w:rFonts w:ascii="Times New Roman" w:hAnsi="Times New Roman"/>
          <w:sz w:val="24"/>
        </w:rPr>
        <w:t>ICE_saturación</w:t>
      </w:r>
      <w:proofErr w:type="spellEnd"/>
    </w:p>
    <w:p w14:paraId="2D5A983F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∂²Y/∂ICE² &lt; 0 </w:t>
      </w:r>
      <w:proofErr w:type="gramStart"/>
      <w:r>
        <w:rPr>
          <w:rFonts w:ascii="Times New Roman" w:hAnsi="Times New Roman"/>
          <w:sz w:val="24"/>
        </w:rPr>
        <w:t>para ICE</w:t>
      </w:r>
      <w:proofErr w:type="gramEnd"/>
      <w:r>
        <w:rPr>
          <w:rFonts w:ascii="Times New Roman" w:hAnsi="Times New Roman"/>
          <w:sz w:val="24"/>
        </w:rPr>
        <w:t xml:space="preserve"> &gt; </w:t>
      </w:r>
      <w:proofErr w:type="spellStart"/>
      <w:r>
        <w:rPr>
          <w:rFonts w:ascii="Times New Roman" w:hAnsi="Times New Roman"/>
          <w:sz w:val="24"/>
        </w:rPr>
        <w:t>ICE_saturación</w:t>
      </w:r>
      <w:proofErr w:type="spellEnd"/>
    </w:p>
    <w:p w14:paraId="078F6C67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Esto </w:t>
      </w:r>
      <w:proofErr w:type="spellStart"/>
      <w:r>
        <w:rPr>
          <w:rFonts w:ascii="Times New Roman" w:hAnsi="Times New Roman"/>
          <w:sz w:val="24"/>
        </w:rPr>
        <w:t>implica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inversiones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iniciales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ICE </w:t>
      </w:r>
      <w:proofErr w:type="spellStart"/>
      <w:r>
        <w:rPr>
          <w:rFonts w:ascii="Times New Roman" w:hAnsi="Times New Roman"/>
          <w:sz w:val="24"/>
        </w:rPr>
        <w:t>tienen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retornos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modestos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pero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inversiones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cruzan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cierto</w:t>
      </w:r>
      <w:proofErr w:type="spellEnd"/>
      <w:r>
        <w:rPr>
          <w:rFonts w:ascii="Times New Roman" w:hAnsi="Times New Roman"/>
          <w:sz w:val="24"/>
        </w:rPr>
        <w:t xml:space="preserve"> umbral </w:t>
      </w:r>
      <w:proofErr w:type="spellStart"/>
      <w:r>
        <w:rPr>
          <w:rFonts w:ascii="Times New Roman" w:hAnsi="Times New Roman"/>
          <w:sz w:val="24"/>
        </w:rPr>
        <w:t>generan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retornos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acelerados</w:t>
      </w:r>
      <w:proofErr w:type="spellEnd"/>
      <w:r>
        <w:rPr>
          <w:rFonts w:ascii="Times New Roman" w:hAnsi="Times New Roman"/>
          <w:sz w:val="24"/>
        </w:rPr>
        <w:t xml:space="preserve">. La </w:t>
      </w:r>
      <w:proofErr w:type="spellStart"/>
      <w:r>
        <w:rPr>
          <w:rFonts w:ascii="Times New Roman" w:hAnsi="Times New Roman"/>
          <w:sz w:val="24"/>
        </w:rPr>
        <w:t>intuición</w:t>
      </w:r>
      <w:proofErr w:type="spellEnd"/>
      <w:r>
        <w:rPr>
          <w:rFonts w:ascii="Times New Roman" w:hAnsi="Times New Roman"/>
          <w:sz w:val="24"/>
        </w:rPr>
        <w:t xml:space="preserve">: un </w:t>
      </w:r>
      <w:proofErr w:type="spellStart"/>
      <w:r>
        <w:rPr>
          <w:rFonts w:ascii="Times New Roman" w:hAnsi="Times New Roman"/>
          <w:sz w:val="24"/>
        </w:rPr>
        <w:t>sistema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contabilidad</w:t>
      </w:r>
      <w:proofErr w:type="spellEnd"/>
      <w:r>
        <w:rPr>
          <w:rFonts w:ascii="Times New Roman" w:hAnsi="Times New Roman"/>
          <w:sz w:val="24"/>
        </w:rPr>
        <w:t xml:space="preserve"> solo (Nivel 1) </w:t>
      </w:r>
      <w:proofErr w:type="spellStart"/>
      <w:r>
        <w:rPr>
          <w:rFonts w:ascii="Times New Roman" w:hAnsi="Times New Roman"/>
          <w:sz w:val="24"/>
        </w:rPr>
        <w:t>ayuda</w:t>
      </w:r>
      <w:proofErr w:type="spellEnd"/>
      <w:r>
        <w:rPr>
          <w:rFonts w:ascii="Times New Roman" w:hAnsi="Times New Roman"/>
          <w:sz w:val="24"/>
        </w:rPr>
        <w:t xml:space="preserve"> poco; </w:t>
      </w:r>
      <w:proofErr w:type="spellStart"/>
      <w:r>
        <w:rPr>
          <w:rFonts w:ascii="Times New Roman" w:hAnsi="Times New Roman"/>
          <w:sz w:val="24"/>
        </w:rPr>
        <w:t>contabilidad</w:t>
      </w:r>
      <w:proofErr w:type="spellEnd"/>
      <w:r>
        <w:rPr>
          <w:rFonts w:ascii="Times New Roman" w:hAnsi="Times New Roman"/>
          <w:sz w:val="24"/>
        </w:rPr>
        <w:t xml:space="preserve"> + </w:t>
      </w:r>
      <w:proofErr w:type="spellStart"/>
      <w:r>
        <w:rPr>
          <w:rFonts w:ascii="Times New Roman" w:hAnsi="Times New Roman"/>
          <w:sz w:val="24"/>
        </w:rPr>
        <w:t>análisis</w:t>
      </w:r>
      <w:proofErr w:type="spellEnd"/>
      <w:r>
        <w:rPr>
          <w:rFonts w:ascii="Times New Roman" w:hAnsi="Times New Roman"/>
          <w:sz w:val="24"/>
        </w:rPr>
        <w:t xml:space="preserve"> + </w:t>
      </w:r>
      <w:proofErr w:type="spellStart"/>
      <w:r>
        <w:rPr>
          <w:rFonts w:ascii="Times New Roman" w:hAnsi="Times New Roman"/>
          <w:sz w:val="24"/>
        </w:rPr>
        <w:t>prescripción</w:t>
      </w:r>
      <w:proofErr w:type="spellEnd"/>
      <w:r>
        <w:rPr>
          <w:rFonts w:ascii="Times New Roman" w:hAnsi="Times New Roman"/>
          <w:sz w:val="24"/>
        </w:rPr>
        <w:t xml:space="preserve"> + </w:t>
      </w:r>
      <w:proofErr w:type="spellStart"/>
      <w:r>
        <w:rPr>
          <w:rFonts w:ascii="Times New Roman" w:hAnsi="Times New Roman"/>
          <w:sz w:val="24"/>
        </w:rPr>
        <w:t>ejecución</w:t>
      </w:r>
      <w:proofErr w:type="spellEnd"/>
      <w:r>
        <w:rPr>
          <w:rFonts w:ascii="Times New Roman" w:hAnsi="Times New Roman"/>
          <w:sz w:val="24"/>
        </w:rPr>
        <w:t xml:space="preserve"> (Nivel 4) </w:t>
      </w:r>
      <w:proofErr w:type="spellStart"/>
      <w:r>
        <w:rPr>
          <w:rFonts w:ascii="Times New Roman" w:hAnsi="Times New Roman"/>
          <w:sz w:val="24"/>
        </w:rPr>
        <w:t>transforma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radicalmente</w:t>
      </w:r>
      <w:proofErr w:type="spellEnd"/>
      <w:r>
        <w:rPr>
          <w:rFonts w:ascii="Times New Roman" w:hAnsi="Times New Roman"/>
          <w:sz w:val="24"/>
        </w:rPr>
        <w:t xml:space="preserve"> las </w:t>
      </w:r>
      <w:proofErr w:type="spellStart"/>
      <w:r>
        <w:rPr>
          <w:rFonts w:ascii="Times New Roman" w:hAnsi="Times New Roman"/>
          <w:sz w:val="24"/>
        </w:rPr>
        <w:t>operaciones</w:t>
      </w:r>
      <w:proofErr w:type="spellEnd"/>
      <w:r>
        <w:rPr>
          <w:rFonts w:ascii="Times New Roman" w:hAnsi="Times New Roman"/>
          <w:sz w:val="24"/>
        </w:rPr>
        <w:t>.</w:t>
      </w:r>
    </w:p>
    <w:p w14:paraId="243E51C9" w14:textId="77777777" w:rsidR="004A2B49" w:rsidRDefault="004A2B49" w:rsidP="004A2B49">
      <w:r>
        <w:br w:type="page"/>
      </w:r>
    </w:p>
    <w:p w14:paraId="05D43F80" w14:textId="77777777" w:rsidR="004A2B49" w:rsidRDefault="004A2B49" w:rsidP="004A2B49">
      <w:pPr>
        <w:pStyle w:val="Ttulo2"/>
      </w:pPr>
      <w:r>
        <w:rPr>
          <w:rFonts w:ascii="Times New Roman" w:hAnsi="Times New Roman"/>
          <w:sz w:val="28"/>
        </w:rPr>
        <w:lastRenderedPageBreak/>
        <w:t>Capítulo 5: Predicciones Contraintuitivas</w:t>
      </w:r>
    </w:p>
    <w:p w14:paraId="3A94BCCF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Una </w:t>
      </w:r>
      <w:proofErr w:type="spellStart"/>
      <w:r>
        <w:rPr>
          <w:rFonts w:ascii="Times New Roman" w:hAnsi="Times New Roman"/>
          <w:sz w:val="24"/>
        </w:rPr>
        <w:t>teoría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científica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valida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capacidad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generar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predicciones</w:t>
      </w:r>
      <w:proofErr w:type="spellEnd"/>
      <w:r>
        <w:rPr>
          <w:rFonts w:ascii="Times New Roman" w:hAnsi="Times New Roman"/>
          <w:sz w:val="24"/>
        </w:rPr>
        <w:t xml:space="preserve"> que: (a) se </w:t>
      </w:r>
      <w:proofErr w:type="spellStart"/>
      <w:r>
        <w:rPr>
          <w:rFonts w:ascii="Times New Roman" w:hAnsi="Times New Roman"/>
          <w:sz w:val="24"/>
        </w:rPr>
        <w:t>derivan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lógicamente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modelo</w:t>
      </w:r>
      <w:proofErr w:type="spellEnd"/>
      <w:r>
        <w:rPr>
          <w:rFonts w:ascii="Times New Roman" w:hAnsi="Times New Roman"/>
          <w:sz w:val="24"/>
        </w:rPr>
        <w:t xml:space="preserve">, (b) son </w:t>
      </w:r>
      <w:proofErr w:type="spellStart"/>
      <w:r>
        <w:rPr>
          <w:rFonts w:ascii="Times New Roman" w:hAnsi="Times New Roman"/>
          <w:sz w:val="24"/>
        </w:rPr>
        <w:t>contrarias</w:t>
      </w:r>
      <w:proofErr w:type="spellEnd"/>
      <w:r>
        <w:rPr>
          <w:rFonts w:ascii="Times New Roman" w:hAnsi="Times New Roman"/>
          <w:sz w:val="24"/>
        </w:rPr>
        <w:t xml:space="preserve"> a la </w:t>
      </w:r>
      <w:proofErr w:type="spellStart"/>
      <w:r>
        <w:rPr>
          <w:rFonts w:ascii="Times New Roman" w:hAnsi="Times New Roman"/>
          <w:sz w:val="24"/>
        </w:rPr>
        <w:t>intuición</w:t>
      </w:r>
      <w:proofErr w:type="spellEnd"/>
      <w:r>
        <w:rPr>
          <w:rFonts w:ascii="Times New Roman" w:hAnsi="Times New Roman"/>
          <w:sz w:val="24"/>
        </w:rPr>
        <w:t xml:space="preserve"> o a </w:t>
      </w:r>
      <w:proofErr w:type="spellStart"/>
      <w:r>
        <w:rPr>
          <w:rFonts w:ascii="Times New Roman" w:hAnsi="Times New Roman"/>
          <w:sz w:val="24"/>
        </w:rPr>
        <w:t>teorías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alternativas</w:t>
      </w:r>
      <w:proofErr w:type="spellEnd"/>
      <w:r>
        <w:rPr>
          <w:rFonts w:ascii="Times New Roman" w:hAnsi="Times New Roman"/>
          <w:sz w:val="24"/>
        </w:rPr>
        <w:t xml:space="preserve">, y (c) </w:t>
      </w:r>
      <w:proofErr w:type="spellStart"/>
      <w:r>
        <w:rPr>
          <w:rFonts w:ascii="Times New Roman" w:hAnsi="Times New Roman"/>
          <w:sz w:val="24"/>
        </w:rPr>
        <w:t>pueden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falsarse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empíricamente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Presentamos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siete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predicciones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este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tipo</w:t>
      </w:r>
      <w:proofErr w:type="spellEnd"/>
      <w:r>
        <w:rPr>
          <w:rFonts w:ascii="Times New Roman" w:hAnsi="Times New Roman"/>
          <w:sz w:val="24"/>
        </w:rPr>
        <w:t>.</w:t>
      </w:r>
    </w:p>
    <w:p w14:paraId="771C2A96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Predicción 1: Paradoja de la Capacitación</w:t>
      </w:r>
    </w:p>
    <w:p w14:paraId="0E9AB115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La </w:t>
      </w:r>
      <w:proofErr w:type="spellStart"/>
      <w:r>
        <w:rPr>
          <w:rFonts w:ascii="Times New Roman" w:hAnsi="Times New Roman"/>
          <w:sz w:val="24"/>
        </w:rPr>
        <w:t>capacitación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empresarial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tendrá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impacto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cercano</w:t>
      </w:r>
      <w:proofErr w:type="spellEnd"/>
      <w:r>
        <w:rPr>
          <w:rFonts w:ascii="Times New Roman" w:hAnsi="Times New Roman"/>
          <w:sz w:val="24"/>
        </w:rPr>
        <w:t xml:space="preserve"> a cero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ausencia</w:t>
      </w:r>
      <w:proofErr w:type="spellEnd"/>
      <w:r>
        <w:rPr>
          <w:rFonts w:ascii="Times New Roman" w:hAnsi="Times New Roman"/>
          <w:sz w:val="24"/>
        </w:rPr>
        <w:t xml:space="preserve"> de ICE, e </w:t>
      </w:r>
      <w:proofErr w:type="spellStart"/>
      <w:r>
        <w:rPr>
          <w:rFonts w:ascii="Times New Roman" w:hAnsi="Times New Roman"/>
          <w:sz w:val="24"/>
        </w:rPr>
        <w:t>impacto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significativo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presencia</w:t>
      </w:r>
      <w:proofErr w:type="spellEnd"/>
      <w:r>
        <w:rPr>
          <w:rFonts w:ascii="Times New Roman" w:hAnsi="Times New Roman"/>
          <w:sz w:val="24"/>
        </w:rPr>
        <w:t xml:space="preserve"> de ICE.</w:t>
      </w:r>
    </w:p>
    <w:p w14:paraId="5F883E61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Contraintuitivo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porque</w:t>
      </w:r>
      <w:proofErr w:type="spellEnd"/>
      <w:r>
        <w:rPr>
          <w:rFonts w:ascii="Times New Roman" w:hAnsi="Times New Roman"/>
          <w:sz w:val="24"/>
        </w:rPr>
        <w:t xml:space="preserve">: La </w:t>
      </w:r>
      <w:proofErr w:type="spellStart"/>
      <w:r>
        <w:rPr>
          <w:rFonts w:ascii="Times New Roman" w:hAnsi="Times New Roman"/>
          <w:sz w:val="24"/>
        </w:rPr>
        <w:t>teoría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estándar</w:t>
      </w:r>
      <w:proofErr w:type="spellEnd"/>
      <w:r>
        <w:rPr>
          <w:rFonts w:ascii="Times New Roman" w:hAnsi="Times New Roman"/>
          <w:sz w:val="24"/>
        </w:rPr>
        <w:t xml:space="preserve"> de capital </w:t>
      </w:r>
      <w:proofErr w:type="spellStart"/>
      <w:r>
        <w:rPr>
          <w:rFonts w:ascii="Times New Roman" w:hAnsi="Times New Roman"/>
          <w:sz w:val="24"/>
        </w:rPr>
        <w:t>humano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predice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capacitación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aumenta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productividad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independientemente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contexto</w:t>
      </w:r>
      <w:proofErr w:type="spellEnd"/>
      <w:r>
        <w:rPr>
          <w:rFonts w:ascii="Times New Roman" w:hAnsi="Times New Roman"/>
          <w:sz w:val="24"/>
        </w:rPr>
        <w:t>.</w:t>
      </w:r>
    </w:p>
    <w:p w14:paraId="08CE0195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Mecanismo</w:t>
      </w:r>
      <w:proofErr w:type="spellEnd"/>
      <w:r>
        <w:rPr>
          <w:rFonts w:ascii="Times New Roman" w:hAnsi="Times New Roman"/>
          <w:sz w:val="24"/>
        </w:rPr>
        <w:t xml:space="preserve">: El </w:t>
      </w:r>
      <w:proofErr w:type="spellStart"/>
      <w:r>
        <w:rPr>
          <w:rFonts w:ascii="Times New Roman" w:hAnsi="Times New Roman"/>
          <w:sz w:val="24"/>
        </w:rPr>
        <w:t>conocimiento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adquirido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capacitación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requiere</w:t>
      </w:r>
      <w:proofErr w:type="spellEnd"/>
      <w:r>
        <w:rPr>
          <w:rFonts w:ascii="Times New Roman" w:hAnsi="Times New Roman"/>
          <w:sz w:val="24"/>
        </w:rPr>
        <w:t xml:space="preserve"> ICE para </w:t>
      </w:r>
      <w:proofErr w:type="spellStart"/>
      <w:r>
        <w:rPr>
          <w:rFonts w:ascii="Times New Roman" w:hAnsi="Times New Roman"/>
          <w:sz w:val="24"/>
        </w:rPr>
        <w:t>traducirse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acción</w:t>
      </w:r>
      <w:proofErr w:type="spellEnd"/>
      <w:r>
        <w:rPr>
          <w:rFonts w:ascii="Times New Roman" w:hAnsi="Times New Roman"/>
          <w:sz w:val="24"/>
        </w:rPr>
        <w:t xml:space="preserve">. Sin </w:t>
      </w:r>
      <w:proofErr w:type="spellStart"/>
      <w:r>
        <w:rPr>
          <w:rFonts w:ascii="Times New Roman" w:hAnsi="Times New Roman"/>
          <w:sz w:val="24"/>
        </w:rPr>
        <w:t>sistemas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seguimiento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recordatorio</w:t>
      </w:r>
      <w:proofErr w:type="spellEnd"/>
      <w:r>
        <w:rPr>
          <w:rFonts w:ascii="Times New Roman" w:hAnsi="Times New Roman"/>
          <w:sz w:val="24"/>
        </w:rPr>
        <w:t xml:space="preserve">, y </w:t>
      </w:r>
      <w:proofErr w:type="spellStart"/>
      <w:r>
        <w:rPr>
          <w:rFonts w:ascii="Times New Roman" w:hAnsi="Times New Roman"/>
          <w:sz w:val="24"/>
        </w:rPr>
        <w:t>ejecución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asistida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conocimiento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degrada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rápidamente</w:t>
      </w:r>
      <w:proofErr w:type="spellEnd"/>
      <w:r>
        <w:rPr>
          <w:rFonts w:ascii="Times New Roman" w:hAnsi="Times New Roman"/>
          <w:sz w:val="24"/>
        </w:rPr>
        <w:t>.</w:t>
      </w:r>
    </w:p>
    <w:p w14:paraId="621F6BA5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Test: </w:t>
      </w:r>
      <w:proofErr w:type="spellStart"/>
      <w:r>
        <w:rPr>
          <w:rFonts w:ascii="Times New Roman" w:hAnsi="Times New Roman"/>
          <w:sz w:val="24"/>
        </w:rPr>
        <w:t>Comparar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capacitación</w:t>
      </w:r>
      <w:proofErr w:type="spellEnd"/>
      <w:r>
        <w:rPr>
          <w:rFonts w:ascii="Times New Roman" w:hAnsi="Times New Roman"/>
          <w:sz w:val="24"/>
        </w:rPr>
        <w:t xml:space="preserve"> sola vs. </w:t>
      </w:r>
      <w:proofErr w:type="spellStart"/>
      <w:r>
        <w:rPr>
          <w:rFonts w:ascii="Times New Roman" w:hAnsi="Times New Roman"/>
          <w:sz w:val="24"/>
        </w:rPr>
        <w:t>capacitación</w:t>
      </w:r>
      <w:proofErr w:type="spellEnd"/>
      <w:r>
        <w:rPr>
          <w:rFonts w:ascii="Times New Roman" w:hAnsi="Times New Roman"/>
          <w:sz w:val="24"/>
        </w:rPr>
        <w:t xml:space="preserve"> + ICE. </w:t>
      </w:r>
      <w:proofErr w:type="spellStart"/>
      <w:r>
        <w:rPr>
          <w:rFonts w:ascii="Times New Roman" w:hAnsi="Times New Roman"/>
          <w:sz w:val="24"/>
        </w:rPr>
        <w:t>Predecimos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interacción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positiva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significativa</w:t>
      </w:r>
      <w:proofErr w:type="spellEnd"/>
      <w:r>
        <w:rPr>
          <w:rFonts w:ascii="Times New Roman" w:hAnsi="Times New Roman"/>
          <w:sz w:val="24"/>
        </w:rPr>
        <w:t>.</w:t>
      </w:r>
    </w:p>
    <w:p w14:paraId="6A7193D2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Predicción 2: Paradoja del Capital</w:t>
      </w:r>
    </w:p>
    <w:p w14:paraId="2240DB4C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Inyecciones</w:t>
      </w:r>
      <w:proofErr w:type="spellEnd"/>
      <w:r>
        <w:rPr>
          <w:rFonts w:ascii="Times New Roman" w:hAnsi="Times New Roman"/>
          <w:sz w:val="24"/>
        </w:rPr>
        <w:t xml:space="preserve"> de capital </w:t>
      </w:r>
      <w:proofErr w:type="spellStart"/>
      <w:r>
        <w:rPr>
          <w:rFonts w:ascii="Times New Roman" w:hAnsi="Times New Roman"/>
          <w:sz w:val="24"/>
        </w:rPr>
        <w:t>tendrán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retorno</w:t>
      </w:r>
      <w:proofErr w:type="spellEnd"/>
      <w:r>
        <w:rPr>
          <w:rFonts w:ascii="Times New Roman" w:hAnsi="Times New Roman"/>
          <w:sz w:val="24"/>
        </w:rPr>
        <w:t xml:space="preserve"> marginal </w:t>
      </w:r>
      <w:proofErr w:type="spellStart"/>
      <w:r>
        <w:rPr>
          <w:rFonts w:ascii="Times New Roman" w:hAnsi="Times New Roman"/>
          <w:sz w:val="24"/>
        </w:rPr>
        <w:t>decreciente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ausencia</w:t>
      </w:r>
      <w:proofErr w:type="spellEnd"/>
      <w:r>
        <w:rPr>
          <w:rFonts w:ascii="Times New Roman" w:hAnsi="Times New Roman"/>
          <w:sz w:val="24"/>
        </w:rPr>
        <w:t xml:space="preserve"> de ICE, y </w:t>
      </w:r>
      <w:proofErr w:type="spellStart"/>
      <w:r>
        <w:rPr>
          <w:rFonts w:ascii="Times New Roman" w:hAnsi="Times New Roman"/>
          <w:sz w:val="24"/>
        </w:rPr>
        <w:t>retorno</w:t>
      </w:r>
      <w:proofErr w:type="spellEnd"/>
      <w:r>
        <w:rPr>
          <w:rFonts w:ascii="Times New Roman" w:hAnsi="Times New Roman"/>
          <w:sz w:val="24"/>
        </w:rPr>
        <w:t xml:space="preserve"> marginal </w:t>
      </w:r>
      <w:proofErr w:type="spellStart"/>
      <w:r>
        <w:rPr>
          <w:rFonts w:ascii="Times New Roman" w:hAnsi="Times New Roman"/>
          <w:sz w:val="24"/>
        </w:rPr>
        <w:t>creciente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presencia</w:t>
      </w:r>
      <w:proofErr w:type="spellEnd"/>
      <w:r>
        <w:rPr>
          <w:rFonts w:ascii="Times New Roman" w:hAnsi="Times New Roman"/>
          <w:sz w:val="24"/>
        </w:rPr>
        <w:t xml:space="preserve"> de ICE.</w:t>
      </w:r>
    </w:p>
    <w:p w14:paraId="2D29BDB0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Contraintuitivo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porque</w:t>
      </w:r>
      <w:proofErr w:type="spellEnd"/>
      <w:r>
        <w:rPr>
          <w:rFonts w:ascii="Times New Roman" w:hAnsi="Times New Roman"/>
          <w:sz w:val="24"/>
        </w:rPr>
        <w:t xml:space="preserve">: La </w:t>
      </w:r>
      <w:proofErr w:type="spellStart"/>
      <w:r>
        <w:rPr>
          <w:rFonts w:ascii="Times New Roman" w:hAnsi="Times New Roman"/>
          <w:sz w:val="24"/>
        </w:rPr>
        <w:t>teoría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neoclásica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predice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rendimientos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decrecientes</w:t>
      </w:r>
      <w:proofErr w:type="spellEnd"/>
      <w:r>
        <w:rPr>
          <w:rFonts w:ascii="Times New Roman" w:hAnsi="Times New Roman"/>
          <w:sz w:val="24"/>
        </w:rPr>
        <w:t xml:space="preserve"> del capital </w:t>
      </w:r>
      <w:proofErr w:type="spellStart"/>
      <w:r>
        <w:rPr>
          <w:rFonts w:ascii="Times New Roman" w:hAnsi="Times New Roman"/>
          <w:sz w:val="24"/>
        </w:rPr>
        <w:t>siempre</w:t>
      </w:r>
      <w:proofErr w:type="spellEnd"/>
      <w:r>
        <w:rPr>
          <w:rFonts w:ascii="Times New Roman" w:hAnsi="Times New Roman"/>
          <w:sz w:val="24"/>
        </w:rPr>
        <w:t>.</w:t>
      </w:r>
    </w:p>
    <w:p w14:paraId="355EE2ED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Mecanismo</w:t>
      </w:r>
      <w:proofErr w:type="spellEnd"/>
      <w:r>
        <w:rPr>
          <w:rFonts w:ascii="Times New Roman" w:hAnsi="Times New Roman"/>
          <w:sz w:val="24"/>
        </w:rPr>
        <w:t xml:space="preserve">: El capital se </w:t>
      </w:r>
      <w:proofErr w:type="spellStart"/>
      <w:r>
        <w:rPr>
          <w:rFonts w:ascii="Times New Roman" w:hAnsi="Times New Roman"/>
          <w:sz w:val="24"/>
        </w:rPr>
        <w:t>asigna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subóptimamente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cuando</w:t>
      </w:r>
      <w:proofErr w:type="spellEnd"/>
      <w:r>
        <w:rPr>
          <w:rFonts w:ascii="Times New Roman" w:hAnsi="Times New Roman"/>
          <w:sz w:val="24"/>
        </w:rPr>
        <w:t xml:space="preserve"> las </w:t>
      </w:r>
      <w:proofErr w:type="spellStart"/>
      <w:r>
        <w:rPr>
          <w:rFonts w:ascii="Times New Roman" w:hAnsi="Times New Roman"/>
          <w:sz w:val="24"/>
        </w:rPr>
        <w:t>decisiones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asignación</w:t>
      </w:r>
      <w:proofErr w:type="spellEnd"/>
      <w:r>
        <w:rPr>
          <w:rFonts w:ascii="Times New Roman" w:hAnsi="Times New Roman"/>
          <w:sz w:val="24"/>
        </w:rPr>
        <w:t xml:space="preserve"> se toman bajo </w:t>
      </w:r>
      <w:proofErr w:type="spellStart"/>
      <w:r>
        <w:rPr>
          <w:rFonts w:ascii="Times New Roman" w:hAnsi="Times New Roman"/>
          <w:sz w:val="24"/>
        </w:rPr>
        <w:t>sobrecarga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>Más</w:t>
      </w:r>
      <w:proofErr w:type="gramEnd"/>
      <w:r>
        <w:rPr>
          <w:rFonts w:ascii="Times New Roman" w:hAnsi="Times New Roman"/>
          <w:sz w:val="24"/>
        </w:rPr>
        <w:t xml:space="preserve"> capital </w:t>
      </w:r>
      <w:proofErr w:type="spellStart"/>
      <w:r>
        <w:rPr>
          <w:rFonts w:ascii="Times New Roman" w:hAnsi="Times New Roman"/>
          <w:sz w:val="24"/>
        </w:rPr>
        <w:t>amplifica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errores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asignación</w:t>
      </w:r>
      <w:proofErr w:type="spellEnd"/>
      <w:r>
        <w:rPr>
          <w:rFonts w:ascii="Times New Roman" w:hAnsi="Times New Roman"/>
          <w:sz w:val="24"/>
        </w:rPr>
        <w:t xml:space="preserve">. Con ICE, la </w:t>
      </w:r>
      <w:proofErr w:type="spellStart"/>
      <w:r>
        <w:rPr>
          <w:rFonts w:ascii="Times New Roman" w:hAnsi="Times New Roman"/>
          <w:sz w:val="24"/>
        </w:rPr>
        <w:t>asignación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mejora</w:t>
      </w:r>
      <w:proofErr w:type="spellEnd"/>
      <w:r>
        <w:rPr>
          <w:rFonts w:ascii="Times New Roman" w:hAnsi="Times New Roman"/>
          <w:sz w:val="24"/>
        </w:rPr>
        <w:t xml:space="preserve">, y </w:t>
      </w:r>
      <w:proofErr w:type="spellStart"/>
      <w:r>
        <w:rPr>
          <w:rFonts w:ascii="Times New Roman" w:hAnsi="Times New Roman"/>
          <w:sz w:val="24"/>
        </w:rPr>
        <w:t>más</w:t>
      </w:r>
      <w:proofErr w:type="spellEnd"/>
      <w:r>
        <w:rPr>
          <w:rFonts w:ascii="Times New Roman" w:hAnsi="Times New Roman"/>
          <w:sz w:val="24"/>
        </w:rPr>
        <w:t xml:space="preserve"> capital se traduce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más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producto</w:t>
      </w:r>
      <w:proofErr w:type="spellEnd"/>
      <w:r>
        <w:rPr>
          <w:rFonts w:ascii="Times New Roman" w:hAnsi="Times New Roman"/>
          <w:sz w:val="24"/>
        </w:rPr>
        <w:t>.</w:t>
      </w:r>
    </w:p>
    <w:p w14:paraId="14347DB6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Test: </w:t>
      </w:r>
      <w:proofErr w:type="spellStart"/>
      <w:r>
        <w:rPr>
          <w:rFonts w:ascii="Times New Roman" w:hAnsi="Times New Roman"/>
          <w:sz w:val="24"/>
        </w:rPr>
        <w:t>Comparar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retorno</w:t>
      </w:r>
      <w:proofErr w:type="spellEnd"/>
      <w:r>
        <w:rPr>
          <w:rFonts w:ascii="Times New Roman" w:hAnsi="Times New Roman"/>
          <w:sz w:val="24"/>
        </w:rPr>
        <w:t xml:space="preserve"> de capital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empresas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alta</w:t>
      </w:r>
      <w:proofErr w:type="spellEnd"/>
      <w:r>
        <w:rPr>
          <w:rFonts w:ascii="Times New Roman" w:hAnsi="Times New Roman"/>
          <w:sz w:val="24"/>
        </w:rPr>
        <w:t xml:space="preserve"> vs. baja ICE. </w:t>
      </w:r>
      <w:proofErr w:type="spellStart"/>
      <w:r>
        <w:rPr>
          <w:rFonts w:ascii="Times New Roman" w:hAnsi="Times New Roman"/>
          <w:sz w:val="24"/>
        </w:rPr>
        <w:t>Predecimos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diferencia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significativa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pendiente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retorno</w:t>
      </w:r>
      <w:proofErr w:type="spellEnd"/>
      <w:r>
        <w:rPr>
          <w:rFonts w:ascii="Times New Roman" w:hAnsi="Times New Roman"/>
          <w:sz w:val="24"/>
        </w:rPr>
        <w:t xml:space="preserve"> marginal.</w:t>
      </w:r>
    </w:p>
    <w:p w14:paraId="3CC759E7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Predicción 3: Efecto Compensatorio</w:t>
      </w:r>
    </w:p>
    <w:p w14:paraId="46D0C1E4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Agentes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menor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capacidad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 xml:space="preserve"> individual </w:t>
      </w:r>
      <w:proofErr w:type="spellStart"/>
      <w:r>
        <w:rPr>
          <w:rFonts w:ascii="Times New Roman" w:hAnsi="Times New Roman"/>
          <w:sz w:val="24"/>
        </w:rPr>
        <w:t>obtendrán</w:t>
      </w:r>
      <w:proofErr w:type="spellEnd"/>
      <w:r>
        <w:rPr>
          <w:rFonts w:ascii="Times New Roman" w:hAnsi="Times New Roman"/>
          <w:sz w:val="24"/>
        </w:rPr>
        <w:t xml:space="preserve"> mayor </w:t>
      </w:r>
      <w:proofErr w:type="spellStart"/>
      <w:r>
        <w:rPr>
          <w:rFonts w:ascii="Times New Roman" w:hAnsi="Times New Roman"/>
          <w:sz w:val="24"/>
        </w:rPr>
        <w:t>beneficio</w:t>
      </w:r>
      <w:proofErr w:type="spellEnd"/>
      <w:r>
        <w:rPr>
          <w:rFonts w:ascii="Times New Roman" w:hAnsi="Times New Roman"/>
          <w:sz w:val="24"/>
        </w:rPr>
        <w:t xml:space="preserve"> marginal de ICE que </w:t>
      </w:r>
      <w:proofErr w:type="spellStart"/>
      <w:r>
        <w:rPr>
          <w:rFonts w:ascii="Times New Roman" w:hAnsi="Times New Roman"/>
          <w:sz w:val="24"/>
        </w:rPr>
        <w:t>agentes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alta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capacidad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>.</w:t>
      </w:r>
    </w:p>
    <w:p w14:paraId="51AB32E6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lastRenderedPageBreak/>
        <w:t>Contraintuitivo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porque</w:t>
      </w:r>
      <w:proofErr w:type="spellEnd"/>
      <w:r>
        <w:rPr>
          <w:rFonts w:ascii="Times New Roman" w:hAnsi="Times New Roman"/>
          <w:sz w:val="24"/>
        </w:rPr>
        <w:t xml:space="preserve">: La </w:t>
      </w:r>
      <w:proofErr w:type="spellStart"/>
      <w:r>
        <w:rPr>
          <w:rFonts w:ascii="Times New Roman" w:hAnsi="Times New Roman"/>
          <w:sz w:val="24"/>
        </w:rPr>
        <w:t>intuición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sugiere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los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más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capaces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aprovechan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mejor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cualquier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recurso</w:t>
      </w:r>
      <w:proofErr w:type="spellEnd"/>
      <w:r>
        <w:rPr>
          <w:rFonts w:ascii="Times New Roman" w:hAnsi="Times New Roman"/>
          <w:sz w:val="24"/>
        </w:rPr>
        <w:t>.</w:t>
      </w:r>
    </w:p>
    <w:p w14:paraId="2FCC910D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Mecanismo</w:t>
      </w:r>
      <w:proofErr w:type="spellEnd"/>
      <w:r>
        <w:rPr>
          <w:rFonts w:ascii="Times New Roman" w:hAnsi="Times New Roman"/>
          <w:sz w:val="24"/>
        </w:rPr>
        <w:t xml:space="preserve">: La ICE </w:t>
      </w:r>
      <w:proofErr w:type="spellStart"/>
      <w:r>
        <w:rPr>
          <w:rFonts w:ascii="Times New Roman" w:hAnsi="Times New Roman"/>
          <w:sz w:val="24"/>
        </w:rPr>
        <w:t>compensa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déficits</w:t>
      </w:r>
      <w:proofErr w:type="spellEnd"/>
      <w:r>
        <w:rPr>
          <w:rFonts w:ascii="Times New Roman" w:hAnsi="Times New Roman"/>
          <w:sz w:val="24"/>
        </w:rPr>
        <w:t xml:space="preserve">. Para </w:t>
      </w:r>
      <w:proofErr w:type="spellStart"/>
      <w:r>
        <w:rPr>
          <w:rFonts w:ascii="Times New Roman" w:hAnsi="Times New Roman"/>
          <w:sz w:val="24"/>
        </w:rPr>
        <w:t>agentes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alta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capacidad</w:t>
      </w:r>
      <w:proofErr w:type="spellEnd"/>
      <w:r>
        <w:rPr>
          <w:rFonts w:ascii="Times New Roman" w:hAnsi="Times New Roman"/>
          <w:sz w:val="24"/>
        </w:rPr>
        <w:t xml:space="preserve">, sus </w:t>
      </w:r>
      <w:proofErr w:type="spellStart"/>
      <w:r>
        <w:rPr>
          <w:rFonts w:ascii="Times New Roman" w:hAnsi="Times New Roman"/>
          <w:sz w:val="24"/>
        </w:rPr>
        <w:t>habilidades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internas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proveen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mucho</w:t>
      </w:r>
      <w:proofErr w:type="spellEnd"/>
      <w:r>
        <w:rPr>
          <w:rFonts w:ascii="Times New Roman" w:hAnsi="Times New Roman"/>
          <w:sz w:val="24"/>
        </w:rPr>
        <w:t xml:space="preserve"> de lo que la ICE </w:t>
      </w:r>
      <w:proofErr w:type="spellStart"/>
      <w:r>
        <w:rPr>
          <w:rFonts w:ascii="Times New Roman" w:hAnsi="Times New Roman"/>
          <w:sz w:val="24"/>
        </w:rPr>
        <w:t>ofrece</w:t>
      </w:r>
      <w:proofErr w:type="spellEnd"/>
      <w:r>
        <w:rPr>
          <w:rFonts w:ascii="Times New Roman" w:hAnsi="Times New Roman"/>
          <w:sz w:val="24"/>
        </w:rPr>
        <w:t xml:space="preserve">. Para </w:t>
      </w:r>
      <w:proofErr w:type="spellStart"/>
      <w:r>
        <w:rPr>
          <w:rFonts w:ascii="Times New Roman" w:hAnsi="Times New Roman"/>
          <w:sz w:val="24"/>
        </w:rPr>
        <w:t>agentes</w:t>
      </w:r>
      <w:proofErr w:type="spellEnd"/>
      <w:r>
        <w:rPr>
          <w:rFonts w:ascii="Times New Roman" w:hAnsi="Times New Roman"/>
          <w:sz w:val="24"/>
        </w:rPr>
        <w:t xml:space="preserve"> de baja </w:t>
      </w:r>
      <w:proofErr w:type="spellStart"/>
      <w:r>
        <w:rPr>
          <w:rFonts w:ascii="Times New Roman" w:hAnsi="Times New Roman"/>
          <w:sz w:val="24"/>
        </w:rPr>
        <w:t>capacidad</w:t>
      </w:r>
      <w:proofErr w:type="spellEnd"/>
      <w:r>
        <w:rPr>
          <w:rFonts w:ascii="Times New Roman" w:hAnsi="Times New Roman"/>
          <w:sz w:val="24"/>
        </w:rPr>
        <w:t xml:space="preserve">, la ICE </w:t>
      </w:r>
      <w:proofErr w:type="spellStart"/>
      <w:r>
        <w:rPr>
          <w:rFonts w:ascii="Times New Roman" w:hAnsi="Times New Roman"/>
          <w:sz w:val="24"/>
        </w:rPr>
        <w:t>provee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funciones</w:t>
      </w:r>
      <w:proofErr w:type="spellEnd"/>
      <w:r>
        <w:rPr>
          <w:rFonts w:ascii="Times New Roman" w:hAnsi="Times New Roman"/>
          <w:sz w:val="24"/>
        </w:rPr>
        <w:t xml:space="preserve"> que no </w:t>
      </w:r>
      <w:proofErr w:type="spellStart"/>
      <w:r>
        <w:rPr>
          <w:rFonts w:ascii="Times New Roman" w:hAnsi="Times New Roman"/>
          <w:sz w:val="24"/>
        </w:rPr>
        <w:t>pueden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realizar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internamente</w:t>
      </w:r>
      <w:proofErr w:type="spellEnd"/>
      <w:r>
        <w:rPr>
          <w:rFonts w:ascii="Times New Roman" w:hAnsi="Times New Roman"/>
          <w:sz w:val="24"/>
        </w:rPr>
        <w:t>.</w:t>
      </w:r>
    </w:p>
    <w:p w14:paraId="55E55DFD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Test: </w:t>
      </w:r>
      <w:proofErr w:type="spellStart"/>
      <w:r>
        <w:rPr>
          <w:rFonts w:ascii="Times New Roman" w:hAnsi="Times New Roman"/>
          <w:sz w:val="24"/>
        </w:rPr>
        <w:t>Medir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capacidad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 xml:space="preserve"> base (</w:t>
      </w:r>
      <w:proofErr w:type="spellStart"/>
      <w:r>
        <w:rPr>
          <w:rFonts w:ascii="Times New Roman" w:hAnsi="Times New Roman"/>
          <w:sz w:val="24"/>
        </w:rPr>
        <w:t>funciones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ejecutivas</w:t>
      </w:r>
      <w:proofErr w:type="spellEnd"/>
      <w:r>
        <w:rPr>
          <w:rFonts w:ascii="Times New Roman" w:hAnsi="Times New Roman"/>
          <w:sz w:val="24"/>
        </w:rPr>
        <w:t xml:space="preserve">) antes de </w:t>
      </w:r>
      <w:proofErr w:type="spellStart"/>
      <w:r>
        <w:rPr>
          <w:rFonts w:ascii="Times New Roman" w:hAnsi="Times New Roman"/>
          <w:sz w:val="24"/>
        </w:rPr>
        <w:t>intervención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Predecimos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correlación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negativa</w:t>
      </w:r>
      <w:proofErr w:type="spellEnd"/>
      <w:r>
        <w:rPr>
          <w:rFonts w:ascii="Times New Roman" w:hAnsi="Times New Roman"/>
          <w:sz w:val="24"/>
        </w:rPr>
        <w:t xml:space="preserve"> entre </w:t>
      </w:r>
      <w:proofErr w:type="spellStart"/>
      <w:r>
        <w:rPr>
          <w:rFonts w:ascii="Times New Roman" w:hAnsi="Times New Roman"/>
          <w:sz w:val="24"/>
        </w:rPr>
        <w:t>capacidad</w:t>
      </w:r>
      <w:proofErr w:type="spellEnd"/>
      <w:r>
        <w:rPr>
          <w:rFonts w:ascii="Times New Roman" w:hAnsi="Times New Roman"/>
          <w:sz w:val="24"/>
        </w:rPr>
        <w:t xml:space="preserve"> base y </w:t>
      </w:r>
      <w:proofErr w:type="spellStart"/>
      <w:r>
        <w:rPr>
          <w:rFonts w:ascii="Times New Roman" w:hAnsi="Times New Roman"/>
          <w:sz w:val="24"/>
        </w:rPr>
        <w:t>beneficio</w:t>
      </w:r>
      <w:proofErr w:type="spellEnd"/>
      <w:r>
        <w:rPr>
          <w:rFonts w:ascii="Times New Roman" w:hAnsi="Times New Roman"/>
          <w:sz w:val="24"/>
        </w:rPr>
        <w:t xml:space="preserve"> de ICE.</w:t>
      </w:r>
    </w:p>
    <w:p w14:paraId="5B538A93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Predicción 4: Persistencia Post-Retiro</w:t>
      </w:r>
    </w:p>
    <w:p w14:paraId="2EF8172C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Los </w:t>
      </w:r>
      <w:proofErr w:type="spellStart"/>
      <w:r>
        <w:rPr>
          <w:rFonts w:ascii="Times New Roman" w:hAnsi="Times New Roman"/>
          <w:sz w:val="24"/>
        </w:rPr>
        <w:t>efectos</w:t>
      </w:r>
      <w:proofErr w:type="spellEnd"/>
      <w:r>
        <w:rPr>
          <w:rFonts w:ascii="Times New Roman" w:hAnsi="Times New Roman"/>
          <w:sz w:val="24"/>
        </w:rPr>
        <w:t xml:space="preserve"> de ICE </w:t>
      </w:r>
      <w:proofErr w:type="spellStart"/>
      <w:r>
        <w:rPr>
          <w:rFonts w:ascii="Times New Roman" w:hAnsi="Times New Roman"/>
          <w:sz w:val="24"/>
        </w:rPr>
        <w:t>persistirán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después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retirar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pero</w:t>
      </w:r>
      <w:proofErr w:type="spellEnd"/>
      <w:r>
        <w:rPr>
          <w:rFonts w:ascii="Times New Roman" w:hAnsi="Times New Roman"/>
          <w:sz w:val="24"/>
        </w:rPr>
        <w:t xml:space="preserve"> solo </w:t>
      </w:r>
      <w:proofErr w:type="spellStart"/>
      <w:r>
        <w:rPr>
          <w:rFonts w:ascii="Times New Roman" w:hAnsi="Times New Roman"/>
          <w:sz w:val="24"/>
        </w:rPr>
        <w:t>si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exposición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supera</w:t>
      </w:r>
      <w:proofErr w:type="spellEnd"/>
      <w:r>
        <w:rPr>
          <w:rFonts w:ascii="Times New Roman" w:hAnsi="Times New Roman"/>
          <w:sz w:val="24"/>
        </w:rPr>
        <w:t xml:space="preserve"> un umbral temporal </w:t>
      </w:r>
      <w:proofErr w:type="spellStart"/>
      <w:r>
        <w:rPr>
          <w:rFonts w:ascii="Times New Roman" w:hAnsi="Times New Roman"/>
          <w:sz w:val="24"/>
        </w:rPr>
        <w:t>mínimo</w:t>
      </w:r>
      <w:proofErr w:type="spellEnd"/>
      <w:r>
        <w:rPr>
          <w:rFonts w:ascii="Times New Roman" w:hAnsi="Times New Roman"/>
          <w:sz w:val="24"/>
        </w:rPr>
        <w:t>.</w:t>
      </w:r>
    </w:p>
    <w:p w14:paraId="7E9DD0CB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Contraintuitivo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porque</w:t>
      </w:r>
      <w:proofErr w:type="spellEnd"/>
      <w:r>
        <w:rPr>
          <w:rFonts w:ascii="Times New Roman" w:hAnsi="Times New Roman"/>
          <w:sz w:val="24"/>
        </w:rPr>
        <w:t xml:space="preserve">: Si la ICE es externa, </w:t>
      </w:r>
      <w:proofErr w:type="spellStart"/>
      <w:r>
        <w:rPr>
          <w:rFonts w:ascii="Times New Roman" w:hAnsi="Times New Roman"/>
          <w:sz w:val="24"/>
        </w:rPr>
        <w:t>retirarla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debería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eliminar</w:t>
      </w:r>
      <w:proofErr w:type="spellEnd"/>
      <w:r>
        <w:rPr>
          <w:rFonts w:ascii="Times New Roman" w:hAnsi="Times New Roman"/>
          <w:sz w:val="24"/>
        </w:rPr>
        <w:t xml:space="preserve"> sus </w:t>
      </w:r>
      <w:proofErr w:type="spellStart"/>
      <w:r>
        <w:rPr>
          <w:rFonts w:ascii="Times New Roman" w:hAnsi="Times New Roman"/>
          <w:sz w:val="24"/>
        </w:rPr>
        <w:t>efectos</w:t>
      </w:r>
      <w:proofErr w:type="spellEnd"/>
      <w:r>
        <w:rPr>
          <w:rFonts w:ascii="Times New Roman" w:hAnsi="Times New Roman"/>
          <w:sz w:val="24"/>
        </w:rPr>
        <w:t>.</w:t>
      </w:r>
    </w:p>
    <w:p w14:paraId="075FE579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Mecanismo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Exposición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prolongada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ICE genera '</w:t>
      </w:r>
      <w:proofErr w:type="spellStart"/>
      <w:r>
        <w:rPr>
          <w:rFonts w:ascii="Times New Roman" w:hAnsi="Times New Roman"/>
          <w:sz w:val="24"/>
        </w:rPr>
        <w:t>transferencia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criterio</w:t>
      </w:r>
      <w:proofErr w:type="spellEnd"/>
      <w:r>
        <w:rPr>
          <w:rFonts w:ascii="Times New Roman" w:hAnsi="Times New Roman"/>
          <w:sz w:val="24"/>
        </w:rPr>
        <w:t xml:space="preserve">':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agente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internaliza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patrones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decisionales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observó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sistema</w:t>
      </w:r>
      <w:proofErr w:type="spellEnd"/>
      <w:r>
        <w:rPr>
          <w:rFonts w:ascii="Times New Roman" w:hAnsi="Times New Roman"/>
          <w:sz w:val="24"/>
        </w:rPr>
        <w:t xml:space="preserve">. Pero </w:t>
      </w:r>
      <w:proofErr w:type="spellStart"/>
      <w:r>
        <w:rPr>
          <w:rFonts w:ascii="Times New Roman" w:hAnsi="Times New Roman"/>
          <w:sz w:val="24"/>
        </w:rPr>
        <w:t>esto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requiere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repetición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suficiente</w:t>
      </w:r>
      <w:proofErr w:type="spellEnd"/>
      <w:r>
        <w:rPr>
          <w:rFonts w:ascii="Times New Roman" w:hAnsi="Times New Roman"/>
          <w:sz w:val="24"/>
        </w:rPr>
        <w:t xml:space="preserve"> para </w:t>
      </w:r>
      <w:proofErr w:type="spellStart"/>
      <w:r>
        <w:rPr>
          <w:rFonts w:ascii="Times New Roman" w:hAnsi="Times New Roman"/>
          <w:sz w:val="24"/>
        </w:rPr>
        <w:t>consolidación</w:t>
      </w:r>
      <w:proofErr w:type="spellEnd"/>
      <w:r>
        <w:rPr>
          <w:rFonts w:ascii="Times New Roman" w:hAnsi="Times New Roman"/>
          <w:sz w:val="24"/>
        </w:rPr>
        <w:t>.</w:t>
      </w:r>
    </w:p>
    <w:p w14:paraId="04F311D3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Test: </w:t>
      </w:r>
      <w:proofErr w:type="spellStart"/>
      <w:r>
        <w:rPr>
          <w:rFonts w:ascii="Times New Roman" w:hAnsi="Times New Roman"/>
          <w:sz w:val="24"/>
        </w:rPr>
        <w:t>Medir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desempeño</w:t>
      </w:r>
      <w:proofErr w:type="spellEnd"/>
      <w:r>
        <w:rPr>
          <w:rFonts w:ascii="Times New Roman" w:hAnsi="Times New Roman"/>
          <w:sz w:val="24"/>
        </w:rPr>
        <w:t xml:space="preserve"> 6 y 12 meses </w:t>
      </w:r>
      <w:proofErr w:type="spellStart"/>
      <w:r>
        <w:rPr>
          <w:rFonts w:ascii="Times New Roman" w:hAnsi="Times New Roman"/>
          <w:sz w:val="24"/>
        </w:rPr>
        <w:t>después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retirar</w:t>
      </w:r>
      <w:proofErr w:type="spellEnd"/>
      <w:r>
        <w:rPr>
          <w:rFonts w:ascii="Times New Roman" w:hAnsi="Times New Roman"/>
          <w:sz w:val="24"/>
        </w:rPr>
        <w:t xml:space="preserve"> ICE. </w:t>
      </w:r>
      <w:proofErr w:type="spellStart"/>
      <w:r>
        <w:rPr>
          <w:rFonts w:ascii="Times New Roman" w:hAnsi="Times New Roman"/>
          <w:sz w:val="24"/>
        </w:rPr>
        <w:t>Predecimos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retención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efectos</w:t>
      </w:r>
      <w:proofErr w:type="spellEnd"/>
      <w:r>
        <w:rPr>
          <w:rFonts w:ascii="Times New Roman" w:hAnsi="Times New Roman"/>
          <w:sz w:val="24"/>
        </w:rPr>
        <w:t xml:space="preserve"> para </w:t>
      </w:r>
      <w:proofErr w:type="spellStart"/>
      <w:r>
        <w:rPr>
          <w:rFonts w:ascii="Times New Roman" w:hAnsi="Times New Roman"/>
          <w:sz w:val="24"/>
        </w:rPr>
        <w:t>exposición</w:t>
      </w:r>
      <w:proofErr w:type="spellEnd"/>
      <w:r>
        <w:rPr>
          <w:rFonts w:ascii="Times New Roman" w:hAnsi="Times New Roman"/>
          <w:sz w:val="24"/>
        </w:rPr>
        <w:t xml:space="preserve"> &gt;90 días, </w:t>
      </w:r>
      <w:proofErr w:type="spellStart"/>
      <w:r>
        <w:rPr>
          <w:rFonts w:ascii="Times New Roman" w:hAnsi="Times New Roman"/>
          <w:sz w:val="24"/>
        </w:rPr>
        <w:t>degradación</w:t>
      </w:r>
      <w:proofErr w:type="spellEnd"/>
      <w:r>
        <w:rPr>
          <w:rFonts w:ascii="Times New Roman" w:hAnsi="Times New Roman"/>
          <w:sz w:val="24"/>
        </w:rPr>
        <w:t xml:space="preserve"> para </w:t>
      </w:r>
      <w:proofErr w:type="spellStart"/>
      <w:r>
        <w:rPr>
          <w:rFonts w:ascii="Times New Roman" w:hAnsi="Times New Roman"/>
          <w:sz w:val="24"/>
        </w:rPr>
        <w:t>exposición</w:t>
      </w:r>
      <w:proofErr w:type="spellEnd"/>
      <w:r>
        <w:rPr>
          <w:rFonts w:ascii="Times New Roman" w:hAnsi="Times New Roman"/>
          <w:sz w:val="24"/>
        </w:rPr>
        <w:t xml:space="preserve"> &lt;30 días.</w:t>
      </w:r>
    </w:p>
    <w:p w14:paraId="7BFF8E56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Predicción 5: Homogeneización de Desempeño</w:t>
      </w:r>
    </w:p>
    <w:p w14:paraId="16046C69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La </w:t>
      </w:r>
      <w:proofErr w:type="spellStart"/>
      <w:r>
        <w:rPr>
          <w:rFonts w:ascii="Times New Roman" w:hAnsi="Times New Roman"/>
          <w:sz w:val="24"/>
        </w:rPr>
        <w:t>introducción</w:t>
      </w:r>
      <w:proofErr w:type="spellEnd"/>
      <w:r>
        <w:rPr>
          <w:rFonts w:ascii="Times New Roman" w:hAnsi="Times New Roman"/>
          <w:sz w:val="24"/>
        </w:rPr>
        <w:t xml:space="preserve"> de ICE </w:t>
      </w:r>
      <w:proofErr w:type="spellStart"/>
      <w:r>
        <w:rPr>
          <w:rFonts w:ascii="Times New Roman" w:hAnsi="Times New Roman"/>
          <w:sz w:val="24"/>
        </w:rPr>
        <w:t>reducirá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varianza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desempeño</w:t>
      </w:r>
      <w:proofErr w:type="spellEnd"/>
      <w:r>
        <w:rPr>
          <w:rFonts w:ascii="Times New Roman" w:hAnsi="Times New Roman"/>
          <w:sz w:val="24"/>
        </w:rPr>
        <w:t xml:space="preserve"> entre </w:t>
      </w:r>
      <w:proofErr w:type="spellStart"/>
      <w:r>
        <w:rPr>
          <w:rFonts w:ascii="Times New Roman" w:hAnsi="Times New Roman"/>
          <w:sz w:val="24"/>
        </w:rPr>
        <w:t>agentes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más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aumentará</w:t>
      </w:r>
      <w:proofErr w:type="spellEnd"/>
      <w:r>
        <w:rPr>
          <w:rFonts w:ascii="Times New Roman" w:hAnsi="Times New Roman"/>
          <w:sz w:val="24"/>
        </w:rPr>
        <w:t xml:space="preserve"> la media.</w:t>
      </w:r>
    </w:p>
    <w:p w14:paraId="42BFB2AA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Contraintuitivo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porque</w:t>
      </w:r>
      <w:proofErr w:type="spellEnd"/>
      <w:r>
        <w:rPr>
          <w:rFonts w:ascii="Times New Roman" w:hAnsi="Times New Roman"/>
          <w:sz w:val="24"/>
        </w:rPr>
        <w:t xml:space="preserve">: Las </w:t>
      </w:r>
      <w:proofErr w:type="spellStart"/>
      <w:r>
        <w:rPr>
          <w:rFonts w:ascii="Times New Roman" w:hAnsi="Times New Roman"/>
          <w:sz w:val="24"/>
        </w:rPr>
        <w:t>intervenciones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típicamente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evalúan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cambio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promedio</w:t>
      </w:r>
      <w:proofErr w:type="spellEnd"/>
      <w:r>
        <w:rPr>
          <w:rFonts w:ascii="Times New Roman" w:hAnsi="Times New Roman"/>
          <w:sz w:val="24"/>
        </w:rPr>
        <w:t xml:space="preserve">, no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varianza</w:t>
      </w:r>
      <w:proofErr w:type="spellEnd"/>
      <w:r>
        <w:rPr>
          <w:rFonts w:ascii="Times New Roman" w:hAnsi="Times New Roman"/>
          <w:sz w:val="24"/>
        </w:rPr>
        <w:t>.</w:t>
      </w:r>
    </w:p>
    <w:p w14:paraId="4F35F847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Mecanismo</w:t>
      </w:r>
      <w:proofErr w:type="spellEnd"/>
      <w:r>
        <w:rPr>
          <w:rFonts w:ascii="Times New Roman" w:hAnsi="Times New Roman"/>
          <w:sz w:val="24"/>
        </w:rPr>
        <w:t xml:space="preserve">: La ICE </w:t>
      </w:r>
      <w:proofErr w:type="spellStart"/>
      <w:r>
        <w:rPr>
          <w:rFonts w:ascii="Times New Roman" w:hAnsi="Times New Roman"/>
          <w:sz w:val="24"/>
        </w:rPr>
        <w:t>estandariza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decisiones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eliminando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peores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errores</w:t>
      </w:r>
      <w:proofErr w:type="spellEnd"/>
      <w:r>
        <w:rPr>
          <w:rFonts w:ascii="Times New Roman" w:hAnsi="Times New Roman"/>
          <w:sz w:val="24"/>
        </w:rPr>
        <w:t>. El '</w:t>
      </w:r>
      <w:proofErr w:type="spellStart"/>
      <w:r>
        <w:rPr>
          <w:rFonts w:ascii="Times New Roman" w:hAnsi="Times New Roman"/>
          <w:sz w:val="24"/>
        </w:rPr>
        <w:t>piso</w:t>
      </w:r>
      <w:proofErr w:type="spellEnd"/>
      <w:r>
        <w:rPr>
          <w:rFonts w:ascii="Times New Roman" w:hAnsi="Times New Roman"/>
          <w:sz w:val="24"/>
        </w:rPr>
        <w:t xml:space="preserve">' </w:t>
      </w:r>
      <w:proofErr w:type="spellStart"/>
      <w:r>
        <w:rPr>
          <w:rFonts w:ascii="Times New Roman" w:hAnsi="Times New Roman"/>
          <w:sz w:val="24"/>
        </w:rPr>
        <w:t>sube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más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'</w:t>
      </w:r>
      <w:proofErr w:type="spellStart"/>
      <w:r>
        <w:rPr>
          <w:rFonts w:ascii="Times New Roman" w:hAnsi="Times New Roman"/>
          <w:sz w:val="24"/>
        </w:rPr>
        <w:t>techo</w:t>
      </w:r>
      <w:proofErr w:type="spellEnd"/>
      <w:r>
        <w:rPr>
          <w:rFonts w:ascii="Times New Roman" w:hAnsi="Times New Roman"/>
          <w:sz w:val="24"/>
        </w:rPr>
        <w:t xml:space="preserve">' </w:t>
      </w:r>
      <w:proofErr w:type="spellStart"/>
      <w:r>
        <w:rPr>
          <w:rFonts w:ascii="Times New Roman" w:hAnsi="Times New Roman"/>
          <w:sz w:val="24"/>
        </w:rPr>
        <w:t>porque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agentes</w:t>
      </w:r>
      <w:proofErr w:type="spellEnd"/>
      <w:r>
        <w:rPr>
          <w:rFonts w:ascii="Times New Roman" w:hAnsi="Times New Roman"/>
          <w:sz w:val="24"/>
        </w:rPr>
        <w:t xml:space="preserve"> de alto </w:t>
      </w:r>
      <w:proofErr w:type="spellStart"/>
      <w:r>
        <w:rPr>
          <w:rFonts w:ascii="Times New Roman" w:hAnsi="Times New Roman"/>
          <w:sz w:val="24"/>
        </w:rPr>
        <w:t>desempeño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evitaban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errores</w:t>
      </w:r>
      <w:proofErr w:type="spellEnd"/>
      <w:r>
        <w:rPr>
          <w:rFonts w:ascii="Times New Roman" w:hAnsi="Times New Roman"/>
          <w:sz w:val="24"/>
        </w:rPr>
        <w:t>.</w:t>
      </w:r>
    </w:p>
    <w:p w14:paraId="6482916F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Test: </w:t>
      </w:r>
      <w:proofErr w:type="spellStart"/>
      <w:r>
        <w:rPr>
          <w:rFonts w:ascii="Times New Roman" w:hAnsi="Times New Roman"/>
          <w:sz w:val="24"/>
        </w:rPr>
        <w:t>Comparar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coeficiente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variación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productividad</w:t>
      </w:r>
      <w:proofErr w:type="spellEnd"/>
      <w:r>
        <w:rPr>
          <w:rFonts w:ascii="Times New Roman" w:hAnsi="Times New Roman"/>
          <w:sz w:val="24"/>
        </w:rPr>
        <w:t xml:space="preserve"> antes y </w:t>
      </w:r>
      <w:proofErr w:type="spellStart"/>
      <w:r>
        <w:rPr>
          <w:rFonts w:ascii="Times New Roman" w:hAnsi="Times New Roman"/>
          <w:sz w:val="24"/>
        </w:rPr>
        <w:t>después</w:t>
      </w:r>
      <w:proofErr w:type="spellEnd"/>
      <w:r>
        <w:rPr>
          <w:rFonts w:ascii="Times New Roman" w:hAnsi="Times New Roman"/>
          <w:sz w:val="24"/>
        </w:rPr>
        <w:t xml:space="preserve"> de ICE. </w:t>
      </w:r>
      <w:proofErr w:type="spellStart"/>
      <w:r>
        <w:rPr>
          <w:rFonts w:ascii="Times New Roman" w:hAnsi="Times New Roman"/>
          <w:sz w:val="24"/>
        </w:rPr>
        <w:t>Predecimos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reducción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significativa</w:t>
      </w:r>
      <w:proofErr w:type="spellEnd"/>
      <w:r>
        <w:rPr>
          <w:rFonts w:ascii="Times New Roman" w:hAnsi="Times New Roman"/>
          <w:sz w:val="24"/>
        </w:rPr>
        <w:t>.</w:t>
      </w:r>
    </w:p>
    <w:p w14:paraId="001240C5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lastRenderedPageBreak/>
        <w:t>Predicción 6: Efectos de Umbral</w:t>
      </w:r>
    </w:p>
    <w:p w14:paraId="574B7931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Incrementos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marginales</w:t>
      </w:r>
      <w:proofErr w:type="spellEnd"/>
      <w:r>
        <w:rPr>
          <w:rFonts w:ascii="Times New Roman" w:hAnsi="Times New Roman"/>
          <w:sz w:val="24"/>
        </w:rPr>
        <w:t xml:space="preserve"> de ICE </w:t>
      </w:r>
      <w:proofErr w:type="spellStart"/>
      <w:r>
        <w:rPr>
          <w:rFonts w:ascii="Times New Roman" w:hAnsi="Times New Roman"/>
          <w:sz w:val="24"/>
        </w:rPr>
        <w:t>tendrán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efecto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nulo</w:t>
      </w:r>
      <w:proofErr w:type="spellEnd"/>
      <w:r>
        <w:rPr>
          <w:rFonts w:ascii="Times New Roman" w:hAnsi="Times New Roman"/>
          <w:sz w:val="24"/>
        </w:rPr>
        <w:t xml:space="preserve"> hasta </w:t>
      </w:r>
      <w:proofErr w:type="spellStart"/>
      <w:r>
        <w:rPr>
          <w:rFonts w:ascii="Times New Roman" w:hAnsi="Times New Roman"/>
          <w:sz w:val="24"/>
        </w:rPr>
        <w:t>cruzar</w:t>
      </w:r>
      <w:proofErr w:type="spellEnd"/>
      <w:r>
        <w:rPr>
          <w:rFonts w:ascii="Times New Roman" w:hAnsi="Times New Roman"/>
          <w:sz w:val="24"/>
        </w:rPr>
        <w:t xml:space="preserve"> un umbral, </w:t>
      </w:r>
      <w:proofErr w:type="spellStart"/>
      <w:r>
        <w:rPr>
          <w:rFonts w:ascii="Times New Roman" w:hAnsi="Times New Roman"/>
          <w:sz w:val="24"/>
        </w:rPr>
        <w:t>después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cual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efecto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será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discontinuamente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positivo</w:t>
      </w:r>
      <w:proofErr w:type="spellEnd"/>
      <w:r>
        <w:rPr>
          <w:rFonts w:ascii="Times New Roman" w:hAnsi="Times New Roman"/>
          <w:sz w:val="24"/>
        </w:rPr>
        <w:t>.</w:t>
      </w:r>
    </w:p>
    <w:p w14:paraId="05752C6A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Contraintuitivo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porque</w:t>
      </w:r>
      <w:proofErr w:type="spellEnd"/>
      <w:r>
        <w:rPr>
          <w:rFonts w:ascii="Times New Roman" w:hAnsi="Times New Roman"/>
          <w:sz w:val="24"/>
        </w:rPr>
        <w:t xml:space="preserve">: La </w:t>
      </w:r>
      <w:proofErr w:type="spellStart"/>
      <w:r>
        <w:rPr>
          <w:rFonts w:ascii="Times New Roman" w:hAnsi="Times New Roman"/>
          <w:sz w:val="24"/>
        </w:rPr>
        <w:t>intuición</w:t>
      </w:r>
      <w:proofErr w:type="spellEnd"/>
      <w:r>
        <w:rPr>
          <w:rFonts w:ascii="Times New Roman" w:hAnsi="Times New Roman"/>
          <w:sz w:val="24"/>
        </w:rPr>
        <w:t xml:space="preserve"> lineal </w:t>
      </w:r>
      <w:proofErr w:type="spellStart"/>
      <w:r>
        <w:rPr>
          <w:rFonts w:ascii="Times New Roman" w:hAnsi="Times New Roman"/>
          <w:sz w:val="24"/>
        </w:rPr>
        <w:t>espera</w:t>
      </w:r>
      <w:proofErr w:type="spellEnd"/>
      <w:r>
        <w:rPr>
          <w:rFonts w:ascii="Times New Roman" w:hAnsi="Times New Roman"/>
          <w:sz w:val="24"/>
        </w:rPr>
        <w:t xml:space="preserve"> que 'algo es </w:t>
      </w:r>
      <w:proofErr w:type="spellStart"/>
      <w:r>
        <w:rPr>
          <w:rFonts w:ascii="Times New Roman" w:hAnsi="Times New Roman"/>
          <w:sz w:val="24"/>
        </w:rPr>
        <w:t>mejor</w:t>
      </w:r>
      <w:proofErr w:type="spellEnd"/>
      <w:r>
        <w:rPr>
          <w:rFonts w:ascii="Times New Roman" w:hAnsi="Times New Roman"/>
          <w:sz w:val="24"/>
        </w:rPr>
        <w:t xml:space="preserve"> que nada'.</w:t>
      </w:r>
    </w:p>
    <w:p w14:paraId="7B3596ED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Mecanismo</w:t>
      </w:r>
      <w:proofErr w:type="spellEnd"/>
      <w:r>
        <w:rPr>
          <w:rFonts w:ascii="Times New Roman" w:hAnsi="Times New Roman"/>
          <w:sz w:val="24"/>
        </w:rPr>
        <w:t xml:space="preserve">: Los </w:t>
      </w:r>
      <w:proofErr w:type="spellStart"/>
      <w:r>
        <w:rPr>
          <w:rFonts w:ascii="Times New Roman" w:hAnsi="Times New Roman"/>
          <w:sz w:val="24"/>
        </w:rPr>
        <w:t>niveles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bajos</w:t>
      </w:r>
      <w:proofErr w:type="spellEnd"/>
      <w:r>
        <w:rPr>
          <w:rFonts w:ascii="Times New Roman" w:hAnsi="Times New Roman"/>
          <w:sz w:val="24"/>
        </w:rPr>
        <w:t xml:space="preserve"> de ICE (</w:t>
      </w:r>
      <w:proofErr w:type="spellStart"/>
      <w:r>
        <w:rPr>
          <w:rFonts w:ascii="Times New Roman" w:hAnsi="Times New Roman"/>
          <w:sz w:val="24"/>
        </w:rPr>
        <w:t>ej</w:t>
      </w:r>
      <w:proofErr w:type="spellEnd"/>
      <w:r>
        <w:rPr>
          <w:rFonts w:ascii="Times New Roman" w:hAnsi="Times New Roman"/>
          <w:sz w:val="24"/>
        </w:rPr>
        <w:t xml:space="preserve">: solo </w:t>
      </w:r>
      <w:proofErr w:type="spellStart"/>
      <w:r>
        <w:rPr>
          <w:rFonts w:ascii="Times New Roman" w:hAnsi="Times New Roman"/>
          <w:sz w:val="24"/>
        </w:rPr>
        <w:t>captura</w:t>
      </w:r>
      <w:proofErr w:type="spellEnd"/>
      <w:r>
        <w:rPr>
          <w:rFonts w:ascii="Times New Roman" w:hAnsi="Times New Roman"/>
          <w:sz w:val="24"/>
        </w:rPr>
        <w:t xml:space="preserve"> sin </w:t>
      </w:r>
      <w:proofErr w:type="spellStart"/>
      <w:r>
        <w:rPr>
          <w:rFonts w:ascii="Times New Roman" w:hAnsi="Times New Roman"/>
          <w:sz w:val="24"/>
        </w:rPr>
        <w:t>procesamiento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pueden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incluso</w:t>
      </w:r>
      <w:proofErr w:type="spellEnd"/>
      <w:r>
        <w:rPr>
          <w:rFonts w:ascii="Times New Roman" w:hAnsi="Times New Roman"/>
          <w:sz w:val="24"/>
        </w:rPr>
        <w:t xml:space="preserve"> ser </w:t>
      </w:r>
      <w:proofErr w:type="spellStart"/>
      <w:r>
        <w:rPr>
          <w:rFonts w:ascii="Times New Roman" w:hAnsi="Times New Roman"/>
          <w:sz w:val="24"/>
        </w:rPr>
        <w:t>contraproducentes</w:t>
      </w:r>
      <w:proofErr w:type="spellEnd"/>
      <w:r>
        <w:rPr>
          <w:rFonts w:ascii="Times New Roman" w:hAnsi="Times New Roman"/>
          <w:sz w:val="24"/>
        </w:rPr>
        <w:t xml:space="preserve"> al </w:t>
      </w:r>
      <w:proofErr w:type="spellStart"/>
      <w:r>
        <w:rPr>
          <w:rFonts w:ascii="Times New Roman" w:hAnsi="Times New Roman"/>
          <w:sz w:val="24"/>
        </w:rPr>
        <w:t>generar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sobrecarga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información</w:t>
      </w:r>
      <w:proofErr w:type="spellEnd"/>
      <w:r>
        <w:rPr>
          <w:rFonts w:ascii="Times New Roman" w:hAnsi="Times New Roman"/>
          <w:sz w:val="24"/>
        </w:rPr>
        <w:t xml:space="preserve"> sin </w:t>
      </w:r>
      <w:proofErr w:type="spellStart"/>
      <w:r>
        <w:rPr>
          <w:rFonts w:ascii="Times New Roman" w:hAnsi="Times New Roman"/>
          <w:sz w:val="24"/>
        </w:rPr>
        <w:t>soporte</w:t>
      </w:r>
      <w:proofErr w:type="spellEnd"/>
      <w:r>
        <w:rPr>
          <w:rFonts w:ascii="Times New Roman" w:hAnsi="Times New Roman"/>
          <w:sz w:val="24"/>
        </w:rPr>
        <w:t xml:space="preserve"> para </w:t>
      </w:r>
      <w:proofErr w:type="spellStart"/>
      <w:r>
        <w:rPr>
          <w:rFonts w:ascii="Times New Roman" w:hAnsi="Times New Roman"/>
          <w:sz w:val="24"/>
        </w:rPr>
        <w:t>interpretarla</w:t>
      </w:r>
      <w:proofErr w:type="spellEnd"/>
      <w:r>
        <w:rPr>
          <w:rFonts w:ascii="Times New Roman" w:hAnsi="Times New Roman"/>
          <w:sz w:val="24"/>
        </w:rPr>
        <w:t>.</w:t>
      </w:r>
    </w:p>
    <w:p w14:paraId="51EBF9AF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Test: </w:t>
      </w:r>
      <w:proofErr w:type="spellStart"/>
      <w:r>
        <w:rPr>
          <w:rFonts w:ascii="Times New Roman" w:hAnsi="Times New Roman"/>
          <w:sz w:val="24"/>
        </w:rPr>
        <w:t>Implementar</w:t>
      </w:r>
      <w:proofErr w:type="spellEnd"/>
      <w:r>
        <w:rPr>
          <w:rFonts w:ascii="Times New Roman" w:hAnsi="Times New Roman"/>
          <w:sz w:val="24"/>
        </w:rPr>
        <w:t xml:space="preserve"> ICE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dosis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incrementales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Predecimos</w:t>
      </w:r>
      <w:proofErr w:type="spellEnd"/>
      <w:r>
        <w:rPr>
          <w:rFonts w:ascii="Times New Roman" w:hAnsi="Times New Roman"/>
          <w:sz w:val="24"/>
        </w:rPr>
        <w:t xml:space="preserve"> curva de </w:t>
      </w:r>
      <w:proofErr w:type="spellStart"/>
      <w:r>
        <w:rPr>
          <w:rFonts w:ascii="Times New Roman" w:hAnsi="Times New Roman"/>
          <w:sz w:val="24"/>
        </w:rPr>
        <w:t>respuesta</w:t>
      </w:r>
      <w:proofErr w:type="spellEnd"/>
      <w:r>
        <w:rPr>
          <w:rFonts w:ascii="Times New Roman" w:hAnsi="Times New Roman"/>
          <w:sz w:val="24"/>
        </w:rPr>
        <w:t xml:space="preserve"> no-lineal con punto de </w:t>
      </w:r>
      <w:proofErr w:type="spellStart"/>
      <w:r>
        <w:rPr>
          <w:rFonts w:ascii="Times New Roman" w:hAnsi="Times New Roman"/>
          <w:sz w:val="24"/>
        </w:rPr>
        <w:t>inflexión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identificable</w:t>
      </w:r>
      <w:proofErr w:type="spellEnd"/>
      <w:r>
        <w:rPr>
          <w:rFonts w:ascii="Times New Roman" w:hAnsi="Times New Roman"/>
          <w:sz w:val="24"/>
        </w:rPr>
        <w:t>.</w:t>
      </w:r>
    </w:p>
    <w:p w14:paraId="64D68484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Predicción 7: Sustitución de Tiempo</w:t>
      </w:r>
    </w:p>
    <w:p w14:paraId="14A6A2E8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La </w:t>
      </w:r>
      <w:proofErr w:type="spellStart"/>
      <w:r>
        <w:rPr>
          <w:rFonts w:ascii="Times New Roman" w:hAnsi="Times New Roman"/>
          <w:sz w:val="24"/>
        </w:rPr>
        <w:t>introducción</w:t>
      </w:r>
      <w:proofErr w:type="spellEnd"/>
      <w:r>
        <w:rPr>
          <w:rFonts w:ascii="Times New Roman" w:hAnsi="Times New Roman"/>
          <w:sz w:val="24"/>
        </w:rPr>
        <w:t xml:space="preserve"> de ICE </w:t>
      </w:r>
      <w:proofErr w:type="spellStart"/>
      <w:r>
        <w:rPr>
          <w:rFonts w:ascii="Times New Roman" w:hAnsi="Times New Roman"/>
          <w:sz w:val="24"/>
        </w:rPr>
        <w:t>reducirá</w:t>
      </w:r>
      <w:proofErr w:type="spellEnd"/>
      <w:r>
        <w:rPr>
          <w:rFonts w:ascii="Times New Roman" w:hAnsi="Times New Roman"/>
          <w:sz w:val="24"/>
        </w:rPr>
        <w:t xml:space="preserve"> horas de </w:t>
      </w:r>
      <w:proofErr w:type="spellStart"/>
      <w:r>
        <w:rPr>
          <w:rFonts w:ascii="Times New Roman" w:hAnsi="Times New Roman"/>
          <w:sz w:val="24"/>
        </w:rPr>
        <w:t>trabajo</w:t>
      </w:r>
      <w:proofErr w:type="spellEnd"/>
      <w:r>
        <w:rPr>
          <w:rFonts w:ascii="Times New Roman" w:hAnsi="Times New Roman"/>
          <w:sz w:val="24"/>
        </w:rPr>
        <w:t xml:space="preserve"> sin </w:t>
      </w:r>
      <w:proofErr w:type="spellStart"/>
      <w:r>
        <w:rPr>
          <w:rFonts w:ascii="Times New Roman" w:hAnsi="Times New Roman"/>
          <w:sz w:val="24"/>
        </w:rPr>
        <w:t>reducir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producto</w:t>
      </w:r>
      <w:proofErr w:type="spellEnd"/>
      <w:r>
        <w:rPr>
          <w:rFonts w:ascii="Times New Roman" w:hAnsi="Times New Roman"/>
          <w:sz w:val="24"/>
        </w:rPr>
        <w:t xml:space="preserve">, o </w:t>
      </w:r>
      <w:proofErr w:type="spellStart"/>
      <w:r>
        <w:rPr>
          <w:rFonts w:ascii="Times New Roman" w:hAnsi="Times New Roman"/>
          <w:sz w:val="24"/>
        </w:rPr>
        <w:t>aumentará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producto</w:t>
      </w:r>
      <w:proofErr w:type="spellEnd"/>
      <w:r>
        <w:rPr>
          <w:rFonts w:ascii="Times New Roman" w:hAnsi="Times New Roman"/>
          <w:sz w:val="24"/>
        </w:rPr>
        <w:t xml:space="preserve"> sin </w:t>
      </w:r>
      <w:proofErr w:type="spellStart"/>
      <w:r>
        <w:rPr>
          <w:rFonts w:ascii="Times New Roman" w:hAnsi="Times New Roman"/>
          <w:sz w:val="24"/>
        </w:rPr>
        <w:t>aumentar</w:t>
      </w:r>
      <w:proofErr w:type="spellEnd"/>
      <w:r>
        <w:rPr>
          <w:rFonts w:ascii="Times New Roman" w:hAnsi="Times New Roman"/>
          <w:sz w:val="24"/>
        </w:rPr>
        <w:t xml:space="preserve"> horas.</w:t>
      </w:r>
    </w:p>
    <w:p w14:paraId="57C467C9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Contraintuitivo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porque</w:t>
      </w:r>
      <w:proofErr w:type="spellEnd"/>
      <w:r>
        <w:rPr>
          <w:rFonts w:ascii="Times New Roman" w:hAnsi="Times New Roman"/>
          <w:sz w:val="24"/>
        </w:rPr>
        <w:t xml:space="preserve">: La </w:t>
      </w:r>
      <w:proofErr w:type="spellStart"/>
      <w:r>
        <w:rPr>
          <w:rFonts w:ascii="Times New Roman" w:hAnsi="Times New Roman"/>
          <w:sz w:val="24"/>
        </w:rPr>
        <w:t>Paradoja</w:t>
      </w:r>
      <w:proofErr w:type="spellEnd"/>
      <w:r>
        <w:rPr>
          <w:rFonts w:ascii="Times New Roman" w:hAnsi="Times New Roman"/>
          <w:sz w:val="24"/>
        </w:rPr>
        <w:t xml:space="preserve"> de Jevons </w:t>
      </w:r>
      <w:proofErr w:type="spellStart"/>
      <w:r>
        <w:rPr>
          <w:rFonts w:ascii="Times New Roman" w:hAnsi="Times New Roman"/>
          <w:sz w:val="24"/>
        </w:rPr>
        <w:t>predice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eficiencia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aumenta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uso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recurso</w:t>
      </w:r>
      <w:proofErr w:type="spellEnd"/>
      <w:r>
        <w:rPr>
          <w:rFonts w:ascii="Times New Roman" w:hAnsi="Times New Roman"/>
          <w:sz w:val="24"/>
        </w:rPr>
        <w:t>.</w:t>
      </w:r>
    </w:p>
    <w:p w14:paraId="24CE6B21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Mecanismo</w:t>
      </w:r>
      <w:proofErr w:type="spellEnd"/>
      <w:r>
        <w:rPr>
          <w:rFonts w:ascii="Times New Roman" w:hAnsi="Times New Roman"/>
          <w:sz w:val="24"/>
        </w:rPr>
        <w:t xml:space="preserve">: La ICE no solo </w:t>
      </w:r>
      <w:proofErr w:type="spellStart"/>
      <w:r>
        <w:rPr>
          <w:rFonts w:ascii="Times New Roman" w:hAnsi="Times New Roman"/>
          <w:sz w:val="24"/>
        </w:rPr>
        <w:t>hace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más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eficiente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trabajo</w:t>
      </w:r>
      <w:proofErr w:type="spellEnd"/>
      <w:r>
        <w:rPr>
          <w:rFonts w:ascii="Times New Roman" w:hAnsi="Times New Roman"/>
          <w:sz w:val="24"/>
        </w:rPr>
        <w:t xml:space="preserve">; </w:t>
      </w:r>
      <w:proofErr w:type="spellStart"/>
      <w:r>
        <w:rPr>
          <w:rFonts w:ascii="Times New Roman" w:hAnsi="Times New Roman"/>
          <w:sz w:val="24"/>
        </w:rPr>
        <w:t>elimina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categorías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enteras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trabajo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toma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decisiones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rutinarias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búsqueda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información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corrección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errores</w:t>
      </w:r>
      <w:proofErr w:type="spellEnd"/>
      <w:r>
        <w:rPr>
          <w:rFonts w:ascii="Times New Roman" w:hAnsi="Times New Roman"/>
          <w:sz w:val="24"/>
        </w:rPr>
        <w:t xml:space="preserve">). A </w:t>
      </w:r>
      <w:proofErr w:type="spellStart"/>
      <w:r>
        <w:rPr>
          <w:rFonts w:ascii="Times New Roman" w:hAnsi="Times New Roman"/>
          <w:sz w:val="24"/>
        </w:rPr>
        <w:t>diferencia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eficiencia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productiva</w:t>
      </w:r>
      <w:proofErr w:type="spellEnd"/>
      <w:r>
        <w:rPr>
          <w:rFonts w:ascii="Times New Roman" w:hAnsi="Times New Roman"/>
          <w:sz w:val="24"/>
        </w:rPr>
        <w:t xml:space="preserve">, la </w:t>
      </w:r>
      <w:proofErr w:type="spellStart"/>
      <w:r>
        <w:rPr>
          <w:rFonts w:ascii="Times New Roman" w:hAnsi="Times New Roman"/>
          <w:sz w:val="24"/>
        </w:rPr>
        <w:t>eficiencia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 xml:space="preserve"> libera </w:t>
      </w:r>
      <w:proofErr w:type="spellStart"/>
      <w:r>
        <w:rPr>
          <w:rFonts w:ascii="Times New Roman" w:hAnsi="Times New Roman"/>
          <w:sz w:val="24"/>
        </w:rPr>
        <w:t>tiempo</w:t>
      </w:r>
      <w:proofErr w:type="spellEnd"/>
      <w:r>
        <w:rPr>
          <w:rFonts w:ascii="Times New Roman" w:hAnsi="Times New Roman"/>
          <w:sz w:val="24"/>
        </w:rPr>
        <w:t xml:space="preserve"> sin </w:t>
      </w:r>
      <w:proofErr w:type="spellStart"/>
      <w:r>
        <w:rPr>
          <w:rFonts w:ascii="Times New Roman" w:hAnsi="Times New Roman"/>
          <w:sz w:val="24"/>
        </w:rPr>
        <w:t>crear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demanda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adicional</w:t>
      </w:r>
      <w:proofErr w:type="spellEnd"/>
      <w:r>
        <w:rPr>
          <w:rFonts w:ascii="Times New Roman" w:hAnsi="Times New Roman"/>
          <w:sz w:val="24"/>
        </w:rPr>
        <w:t>.</w:t>
      </w:r>
    </w:p>
    <w:p w14:paraId="1DF0940D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Test: </w:t>
      </w:r>
      <w:proofErr w:type="spellStart"/>
      <w:r>
        <w:rPr>
          <w:rFonts w:ascii="Times New Roman" w:hAnsi="Times New Roman"/>
          <w:sz w:val="24"/>
        </w:rPr>
        <w:t>Medir</w:t>
      </w:r>
      <w:proofErr w:type="spellEnd"/>
      <w:r>
        <w:rPr>
          <w:rFonts w:ascii="Times New Roman" w:hAnsi="Times New Roman"/>
          <w:sz w:val="24"/>
        </w:rPr>
        <w:t xml:space="preserve"> horas de </w:t>
      </w:r>
      <w:proofErr w:type="spellStart"/>
      <w:r>
        <w:rPr>
          <w:rFonts w:ascii="Times New Roman" w:hAnsi="Times New Roman"/>
          <w:sz w:val="24"/>
        </w:rPr>
        <w:t>trabajo</w:t>
      </w:r>
      <w:proofErr w:type="spellEnd"/>
      <w:r>
        <w:rPr>
          <w:rFonts w:ascii="Times New Roman" w:hAnsi="Times New Roman"/>
          <w:sz w:val="24"/>
        </w:rPr>
        <w:t xml:space="preserve"> y </w:t>
      </w:r>
      <w:proofErr w:type="spellStart"/>
      <w:r>
        <w:rPr>
          <w:rFonts w:ascii="Times New Roman" w:hAnsi="Times New Roman"/>
          <w:sz w:val="24"/>
        </w:rPr>
        <w:t>producto</w:t>
      </w:r>
      <w:proofErr w:type="spellEnd"/>
      <w:r>
        <w:rPr>
          <w:rFonts w:ascii="Times New Roman" w:hAnsi="Times New Roman"/>
          <w:sz w:val="24"/>
        </w:rPr>
        <w:t xml:space="preserve"> antes/</w:t>
      </w:r>
      <w:proofErr w:type="spellStart"/>
      <w:r>
        <w:rPr>
          <w:rFonts w:ascii="Times New Roman" w:hAnsi="Times New Roman"/>
          <w:sz w:val="24"/>
        </w:rPr>
        <w:t>después</w:t>
      </w:r>
      <w:proofErr w:type="spellEnd"/>
      <w:r>
        <w:rPr>
          <w:rFonts w:ascii="Times New Roman" w:hAnsi="Times New Roman"/>
          <w:sz w:val="24"/>
        </w:rPr>
        <w:t xml:space="preserve"> de ICE. </w:t>
      </w:r>
      <w:proofErr w:type="spellStart"/>
      <w:r>
        <w:rPr>
          <w:rFonts w:ascii="Times New Roman" w:hAnsi="Times New Roman"/>
          <w:sz w:val="24"/>
        </w:rPr>
        <w:t>Predecimos</w:t>
      </w:r>
      <w:proofErr w:type="spellEnd"/>
      <w:r>
        <w:rPr>
          <w:rFonts w:ascii="Times New Roman" w:hAnsi="Times New Roman"/>
          <w:sz w:val="24"/>
        </w:rPr>
        <w:t xml:space="preserve"> ratio Y/horas </w:t>
      </w:r>
      <w:proofErr w:type="spellStart"/>
      <w:r>
        <w:rPr>
          <w:rFonts w:ascii="Times New Roman" w:hAnsi="Times New Roman"/>
          <w:sz w:val="24"/>
        </w:rPr>
        <w:t>significativamente</w:t>
      </w:r>
      <w:proofErr w:type="spellEnd"/>
      <w:r>
        <w:rPr>
          <w:rFonts w:ascii="Times New Roman" w:hAnsi="Times New Roman"/>
          <w:sz w:val="24"/>
        </w:rPr>
        <w:t xml:space="preserve"> mayor.</w:t>
      </w:r>
    </w:p>
    <w:p w14:paraId="316C8001" w14:textId="77777777" w:rsidR="004A2B49" w:rsidRDefault="004A2B49" w:rsidP="004A2B49">
      <w:r>
        <w:br w:type="page"/>
      </w:r>
    </w:p>
    <w:p w14:paraId="2A777291" w14:textId="77777777" w:rsidR="004A2B49" w:rsidRDefault="004A2B49" w:rsidP="004A2B49">
      <w:pPr>
        <w:pStyle w:val="Ttulo2"/>
      </w:pPr>
      <w:r>
        <w:rPr>
          <w:rFonts w:ascii="Times New Roman" w:hAnsi="Times New Roman"/>
          <w:sz w:val="28"/>
        </w:rPr>
        <w:lastRenderedPageBreak/>
        <w:t>Capítulo 6: Implicaciones Teóricas Profundas</w:t>
      </w:r>
    </w:p>
    <w:p w14:paraId="4372F41A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6.1 Reinterpretación de la Desigualdad</w:t>
      </w:r>
    </w:p>
    <w:p w14:paraId="2C0B519A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La </w:t>
      </w:r>
      <w:proofErr w:type="spellStart"/>
      <w:r>
        <w:rPr>
          <w:rFonts w:ascii="Times New Roman" w:hAnsi="Times New Roman"/>
          <w:sz w:val="24"/>
        </w:rPr>
        <w:t>teoría</w:t>
      </w:r>
      <w:proofErr w:type="spellEnd"/>
      <w:r>
        <w:rPr>
          <w:rFonts w:ascii="Times New Roman" w:hAnsi="Times New Roman"/>
          <w:sz w:val="24"/>
        </w:rPr>
        <w:t xml:space="preserve"> TICE </w:t>
      </w:r>
      <w:proofErr w:type="spellStart"/>
      <w:r>
        <w:rPr>
          <w:rFonts w:ascii="Times New Roman" w:hAnsi="Times New Roman"/>
          <w:sz w:val="24"/>
        </w:rPr>
        <w:t>ofrece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reinterpretación</w:t>
      </w:r>
      <w:proofErr w:type="spellEnd"/>
      <w:r>
        <w:rPr>
          <w:rFonts w:ascii="Times New Roman" w:hAnsi="Times New Roman"/>
          <w:sz w:val="24"/>
        </w:rPr>
        <w:t xml:space="preserve"> radical de la </w:t>
      </w:r>
      <w:proofErr w:type="spellStart"/>
      <w:r>
        <w:rPr>
          <w:rFonts w:ascii="Times New Roman" w:hAnsi="Times New Roman"/>
          <w:sz w:val="24"/>
        </w:rPr>
        <w:t>desigualdad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económica</w:t>
      </w:r>
      <w:proofErr w:type="spellEnd"/>
      <w:r>
        <w:rPr>
          <w:rFonts w:ascii="Times New Roman" w:hAnsi="Times New Roman"/>
          <w:sz w:val="24"/>
        </w:rPr>
        <w:t xml:space="preserve">. La </w:t>
      </w:r>
      <w:proofErr w:type="spellStart"/>
      <w:r>
        <w:rPr>
          <w:rFonts w:ascii="Times New Roman" w:hAnsi="Times New Roman"/>
          <w:sz w:val="24"/>
        </w:rPr>
        <w:t>visión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estándar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atribuye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desigualdad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diferencias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dotaciones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individuales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talento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educación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esfuerzo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estructuras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explotación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poder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discriminación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herencia</w:t>
      </w:r>
      <w:proofErr w:type="spellEnd"/>
      <w:r>
        <w:rPr>
          <w:rFonts w:ascii="Times New Roman" w:hAnsi="Times New Roman"/>
          <w:sz w:val="24"/>
        </w:rPr>
        <w:t xml:space="preserve">). TICE </w:t>
      </w:r>
      <w:proofErr w:type="spellStart"/>
      <w:r>
        <w:rPr>
          <w:rFonts w:ascii="Times New Roman" w:hAnsi="Times New Roman"/>
          <w:sz w:val="24"/>
        </w:rPr>
        <w:t>añade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tercera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dimensión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desigualdad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infraestructura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>.</w:t>
      </w:r>
    </w:p>
    <w:p w14:paraId="494657B6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Un empresario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Silicon Valley no es </w:t>
      </w:r>
      <w:proofErr w:type="spellStart"/>
      <w:r>
        <w:rPr>
          <w:rFonts w:ascii="Times New Roman" w:hAnsi="Times New Roman"/>
          <w:sz w:val="24"/>
        </w:rPr>
        <w:t>necesariamente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más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talentoso</w:t>
      </w:r>
      <w:proofErr w:type="spellEnd"/>
      <w:r>
        <w:rPr>
          <w:rFonts w:ascii="Times New Roman" w:hAnsi="Times New Roman"/>
          <w:sz w:val="24"/>
        </w:rPr>
        <w:t xml:space="preserve"> que uno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Oaxaca. Opera </w:t>
      </w:r>
      <w:proofErr w:type="spellStart"/>
      <w:r>
        <w:rPr>
          <w:rFonts w:ascii="Times New Roman" w:hAnsi="Times New Roman"/>
          <w:sz w:val="24"/>
        </w:rPr>
        <w:t>sobre</w:t>
      </w:r>
      <w:proofErr w:type="spellEnd"/>
      <w:r>
        <w:rPr>
          <w:rFonts w:ascii="Times New Roman" w:hAnsi="Times New Roman"/>
          <w:sz w:val="24"/>
        </w:rPr>
        <w:t xml:space="preserve"> ICE </w:t>
      </w:r>
      <w:proofErr w:type="spellStart"/>
      <w:r>
        <w:rPr>
          <w:rFonts w:ascii="Times New Roman" w:hAnsi="Times New Roman"/>
          <w:sz w:val="24"/>
        </w:rPr>
        <w:t>radicalmente</w:t>
      </w:r>
      <w:proofErr w:type="spellEnd"/>
      <w:r>
        <w:rPr>
          <w:rFonts w:ascii="Times New Roman" w:hAnsi="Times New Roman"/>
          <w:sz w:val="24"/>
        </w:rPr>
        <w:t xml:space="preserve"> superior: </w:t>
      </w:r>
      <w:proofErr w:type="spellStart"/>
      <w:r>
        <w:rPr>
          <w:rFonts w:ascii="Times New Roman" w:hAnsi="Times New Roman"/>
          <w:sz w:val="24"/>
        </w:rPr>
        <w:t>ecosistema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mentores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acceso</w:t>
      </w:r>
      <w:proofErr w:type="spellEnd"/>
      <w:r>
        <w:rPr>
          <w:rFonts w:ascii="Times New Roman" w:hAnsi="Times New Roman"/>
          <w:sz w:val="24"/>
        </w:rPr>
        <w:t xml:space="preserve"> a capital </w:t>
      </w:r>
      <w:proofErr w:type="spellStart"/>
      <w:r>
        <w:rPr>
          <w:rFonts w:ascii="Times New Roman" w:hAnsi="Times New Roman"/>
          <w:sz w:val="24"/>
        </w:rPr>
        <w:t>estructurado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herramientas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análisis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sofisticadas</w:t>
      </w:r>
      <w:proofErr w:type="spellEnd"/>
      <w:r>
        <w:rPr>
          <w:rFonts w:ascii="Times New Roman" w:hAnsi="Times New Roman"/>
          <w:sz w:val="24"/>
        </w:rPr>
        <w:t xml:space="preserve">, redes que </w:t>
      </w:r>
      <w:proofErr w:type="spellStart"/>
      <w:r>
        <w:rPr>
          <w:rFonts w:ascii="Times New Roman" w:hAnsi="Times New Roman"/>
          <w:sz w:val="24"/>
        </w:rPr>
        <w:t>distribuyen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información</w:t>
      </w:r>
      <w:proofErr w:type="spellEnd"/>
      <w:r>
        <w:rPr>
          <w:rFonts w:ascii="Times New Roman" w:hAnsi="Times New Roman"/>
          <w:sz w:val="24"/>
        </w:rPr>
        <w:t xml:space="preserve">, y </w:t>
      </w:r>
      <w:proofErr w:type="spellStart"/>
      <w:r>
        <w:rPr>
          <w:rFonts w:ascii="Times New Roman" w:hAnsi="Times New Roman"/>
          <w:sz w:val="24"/>
        </w:rPr>
        <w:t>ahora</w:t>
      </w:r>
      <w:proofErr w:type="spellEnd"/>
      <w:r>
        <w:rPr>
          <w:rFonts w:ascii="Times New Roman" w:hAnsi="Times New Roman"/>
          <w:sz w:val="24"/>
        </w:rPr>
        <w:t xml:space="preserve"> IA que </w:t>
      </w:r>
      <w:proofErr w:type="gramStart"/>
      <w:r>
        <w:rPr>
          <w:rFonts w:ascii="Times New Roman" w:hAnsi="Times New Roman"/>
          <w:sz w:val="24"/>
        </w:rPr>
        <w:t>prescribe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decisiones</w:t>
      </w:r>
      <w:proofErr w:type="spellEnd"/>
      <w:r>
        <w:rPr>
          <w:rFonts w:ascii="Times New Roman" w:hAnsi="Times New Roman"/>
          <w:sz w:val="24"/>
        </w:rPr>
        <w:t xml:space="preserve">. El empresario </w:t>
      </w:r>
      <w:proofErr w:type="spellStart"/>
      <w:r>
        <w:rPr>
          <w:rFonts w:ascii="Times New Roman" w:hAnsi="Times New Roman"/>
          <w:sz w:val="24"/>
        </w:rPr>
        <w:t>oaxaqueño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puede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tener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idéntico</w:t>
      </w:r>
      <w:proofErr w:type="spellEnd"/>
      <w:r>
        <w:rPr>
          <w:rFonts w:ascii="Times New Roman" w:hAnsi="Times New Roman"/>
          <w:sz w:val="24"/>
        </w:rPr>
        <w:t xml:space="preserve"> 'capital </w:t>
      </w:r>
      <w:proofErr w:type="spellStart"/>
      <w:r>
        <w:rPr>
          <w:rFonts w:ascii="Times New Roman" w:hAnsi="Times New Roman"/>
          <w:sz w:val="24"/>
        </w:rPr>
        <w:t>humano</w:t>
      </w:r>
      <w:proofErr w:type="spellEnd"/>
      <w:r>
        <w:rPr>
          <w:rFonts w:ascii="Times New Roman" w:hAnsi="Times New Roman"/>
          <w:sz w:val="24"/>
        </w:rPr>
        <w:t xml:space="preserve">' </w:t>
      </w:r>
      <w:proofErr w:type="spellStart"/>
      <w:r>
        <w:rPr>
          <w:rFonts w:ascii="Times New Roman" w:hAnsi="Times New Roman"/>
          <w:sz w:val="24"/>
        </w:rPr>
        <w:t>pero</w:t>
      </w:r>
      <w:proofErr w:type="spellEnd"/>
      <w:r>
        <w:rPr>
          <w:rFonts w:ascii="Times New Roman" w:hAnsi="Times New Roman"/>
          <w:sz w:val="24"/>
        </w:rPr>
        <w:t xml:space="preserve"> opera </w:t>
      </w:r>
      <w:proofErr w:type="spellStart"/>
      <w:r>
        <w:rPr>
          <w:rFonts w:ascii="Times New Roman" w:hAnsi="Times New Roman"/>
          <w:sz w:val="24"/>
        </w:rPr>
        <w:t>sobre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infraestructura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nivel</w:t>
      </w:r>
      <w:proofErr w:type="spellEnd"/>
      <w:r>
        <w:rPr>
          <w:rFonts w:ascii="Times New Roman" w:hAnsi="Times New Roman"/>
          <w:sz w:val="24"/>
        </w:rPr>
        <w:t xml:space="preserve"> 0.</w:t>
      </w:r>
    </w:p>
    <w:p w14:paraId="2A9FC7FF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Implicación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política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Redistribución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riqueza</w:t>
      </w:r>
      <w:proofErr w:type="spellEnd"/>
      <w:r>
        <w:rPr>
          <w:rFonts w:ascii="Times New Roman" w:hAnsi="Times New Roman"/>
          <w:sz w:val="24"/>
        </w:rPr>
        <w:t xml:space="preserve"> sin </w:t>
      </w:r>
      <w:proofErr w:type="spellStart"/>
      <w:r>
        <w:rPr>
          <w:rFonts w:ascii="Times New Roman" w:hAnsi="Times New Roman"/>
          <w:sz w:val="24"/>
        </w:rPr>
        <w:t>redistribución</w:t>
      </w:r>
      <w:proofErr w:type="spellEnd"/>
      <w:r>
        <w:rPr>
          <w:rFonts w:ascii="Times New Roman" w:hAnsi="Times New Roman"/>
          <w:sz w:val="24"/>
        </w:rPr>
        <w:t xml:space="preserve"> de ICE </w:t>
      </w:r>
      <w:proofErr w:type="spellStart"/>
      <w:r>
        <w:rPr>
          <w:rFonts w:ascii="Times New Roman" w:hAnsi="Times New Roman"/>
          <w:sz w:val="24"/>
        </w:rPr>
        <w:t>perpetúa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desigualdad</w:t>
      </w:r>
      <w:proofErr w:type="spellEnd"/>
      <w:r>
        <w:rPr>
          <w:rFonts w:ascii="Times New Roman" w:hAnsi="Times New Roman"/>
          <w:sz w:val="24"/>
        </w:rPr>
        <w:t xml:space="preserve">. La </w:t>
      </w:r>
      <w:proofErr w:type="spellStart"/>
      <w:r>
        <w:rPr>
          <w:rFonts w:ascii="Times New Roman" w:hAnsi="Times New Roman"/>
          <w:sz w:val="24"/>
        </w:rPr>
        <w:t>igualdad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oportunidades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requiere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igualdad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infraestructura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>.</w:t>
      </w:r>
    </w:p>
    <w:p w14:paraId="4EC8442C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6.2 Reinterpretación de las Trampas de Pobreza</w:t>
      </w:r>
    </w:p>
    <w:p w14:paraId="73EC3136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Las </w:t>
      </w:r>
      <w:proofErr w:type="spellStart"/>
      <w:r>
        <w:rPr>
          <w:rFonts w:ascii="Times New Roman" w:hAnsi="Times New Roman"/>
          <w:sz w:val="24"/>
        </w:rPr>
        <w:t>trampas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pobreza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han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explicado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mecanismos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como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umbrales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nutrición</w:t>
      </w:r>
      <w:proofErr w:type="spellEnd"/>
      <w:r>
        <w:rPr>
          <w:rFonts w:ascii="Times New Roman" w:hAnsi="Times New Roman"/>
          <w:sz w:val="24"/>
        </w:rPr>
        <w:t xml:space="preserve"> (Leibenstein), </w:t>
      </w:r>
      <w:proofErr w:type="spellStart"/>
      <w:r>
        <w:rPr>
          <w:rFonts w:ascii="Times New Roman" w:hAnsi="Times New Roman"/>
          <w:sz w:val="24"/>
        </w:rPr>
        <w:t>umbrales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ahorro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Azariadis</w:t>
      </w:r>
      <w:proofErr w:type="spellEnd"/>
      <w:r>
        <w:rPr>
          <w:rFonts w:ascii="Times New Roman" w:hAnsi="Times New Roman"/>
          <w:sz w:val="24"/>
        </w:rPr>
        <w:t xml:space="preserve"> &amp; Drazen), y </w:t>
      </w:r>
      <w:proofErr w:type="spellStart"/>
      <w:r>
        <w:rPr>
          <w:rFonts w:ascii="Times New Roman" w:hAnsi="Times New Roman"/>
          <w:sz w:val="24"/>
        </w:rPr>
        <w:t>fallas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coordinación</w:t>
      </w:r>
      <w:proofErr w:type="spellEnd"/>
      <w:r>
        <w:rPr>
          <w:rFonts w:ascii="Times New Roman" w:hAnsi="Times New Roman"/>
          <w:sz w:val="24"/>
        </w:rPr>
        <w:t xml:space="preserve"> (Murphy, Shleifer &amp; </w:t>
      </w:r>
      <w:proofErr w:type="spellStart"/>
      <w:r>
        <w:rPr>
          <w:rFonts w:ascii="Times New Roman" w:hAnsi="Times New Roman"/>
          <w:sz w:val="24"/>
        </w:rPr>
        <w:t>Vishny</w:t>
      </w:r>
      <w:proofErr w:type="spellEnd"/>
      <w:r>
        <w:rPr>
          <w:rFonts w:ascii="Times New Roman" w:hAnsi="Times New Roman"/>
          <w:sz w:val="24"/>
        </w:rPr>
        <w:t xml:space="preserve">). TICE propone un </w:t>
      </w:r>
      <w:proofErr w:type="spellStart"/>
      <w:r>
        <w:rPr>
          <w:rFonts w:ascii="Times New Roman" w:hAnsi="Times New Roman"/>
          <w:sz w:val="24"/>
        </w:rPr>
        <w:t>mecanismo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adicional</w:t>
      </w:r>
      <w:proofErr w:type="spellEnd"/>
      <w:r>
        <w:rPr>
          <w:rFonts w:ascii="Times New Roman" w:hAnsi="Times New Roman"/>
          <w:sz w:val="24"/>
        </w:rPr>
        <w:t xml:space="preserve">: la </w:t>
      </w:r>
      <w:proofErr w:type="spellStart"/>
      <w:r>
        <w:rPr>
          <w:rFonts w:ascii="Times New Roman" w:hAnsi="Times New Roman"/>
          <w:sz w:val="24"/>
        </w:rPr>
        <w:t>trampa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déficit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infraestructural</w:t>
      </w:r>
      <w:proofErr w:type="spellEnd"/>
      <w:r>
        <w:rPr>
          <w:rFonts w:ascii="Times New Roman" w:hAnsi="Times New Roman"/>
          <w:sz w:val="24"/>
        </w:rPr>
        <w:t>.</w:t>
      </w:r>
    </w:p>
    <w:p w14:paraId="4728CDAB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La </w:t>
      </w:r>
      <w:proofErr w:type="spellStart"/>
      <w:r>
        <w:rPr>
          <w:rFonts w:ascii="Times New Roman" w:hAnsi="Times New Roman"/>
          <w:sz w:val="24"/>
        </w:rPr>
        <w:t>pobreza</w:t>
      </w:r>
      <w:proofErr w:type="spellEnd"/>
      <w:r>
        <w:rPr>
          <w:rFonts w:ascii="Times New Roman" w:hAnsi="Times New Roman"/>
          <w:sz w:val="24"/>
        </w:rPr>
        <w:t xml:space="preserve"> no solo </w:t>
      </w:r>
      <w:proofErr w:type="spellStart"/>
      <w:r>
        <w:rPr>
          <w:rFonts w:ascii="Times New Roman" w:hAnsi="Times New Roman"/>
          <w:sz w:val="24"/>
        </w:rPr>
        <w:t>priva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recursos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materiales</w:t>
      </w:r>
      <w:proofErr w:type="spellEnd"/>
      <w:r>
        <w:rPr>
          <w:rFonts w:ascii="Times New Roman" w:hAnsi="Times New Roman"/>
          <w:sz w:val="24"/>
        </w:rPr>
        <w:t xml:space="preserve">; </w:t>
      </w:r>
      <w:proofErr w:type="spellStart"/>
      <w:r>
        <w:rPr>
          <w:rFonts w:ascii="Times New Roman" w:hAnsi="Times New Roman"/>
          <w:sz w:val="24"/>
        </w:rPr>
        <w:t>priva</w:t>
      </w:r>
      <w:proofErr w:type="spellEnd"/>
      <w:r>
        <w:rPr>
          <w:rFonts w:ascii="Times New Roman" w:hAnsi="Times New Roman"/>
          <w:sz w:val="24"/>
        </w:rPr>
        <w:t xml:space="preserve"> de ICE. Sin ICE, las </w:t>
      </w:r>
      <w:proofErr w:type="spellStart"/>
      <w:r>
        <w:rPr>
          <w:rFonts w:ascii="Times New Roman" w:hAnsi="Times New Roman"/>
          <w:sz w:val="24"/>
        </w:rPr>
        <w:t>decisiones</w:t>
      </w:r>
      <w:proofErr w:type="spellEnd"/>
      <w:r>
        <w:rPr>
          <w:rFonts w:ascii="Times New Roman" w:hAnsi="Times New Roman"/>
          <w:sz w:val="24"/>
        </w:rPr>
        <w:t xml:space="preserve"> son </w:t>
      </w:r>
      <w:proofErr w:type="spellStart"/>
      <w:r>
        <w:rPr>
          <w:rFonts w:ascii="Times New Roman" w:hAnsi="Times New Roman"/>
          <w:sz w:val="24"/>
        </w:rPr>
        <w:t>subóptimas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Decisiones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subóptimas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perpetúan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pobreza</w:t>
      </w:r>
      <w:proofErr w:type="spellEnd"/>
      <w:r>
        <w:rPr>
          <w:rFonts w:ascii="Times New Roman" w:hAnsi="Times New Roman"/>
          <w:sz w:val="24"/>
        </w:rPr>
        <w:t xml:space="preserve">. La </w:t>
      </w:r>
      <w:proofErr w:type="spellStart"/>
      <w:r>
        <w:rPr>
          <w:rFonts w:ascii="Times New Roman" w:hAnsi="Times New Roman"/>
          <w:sz w:val="24"/>
        </w:rPr>
        <w:t>pobreza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impide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adquirir</w:t>
      </w:r>
      <w:proofErr w:type="spellEnd"/>
      <w:r>
        <w:rPr>
          <w:rFonts w:ascii="Times New Roman" w:hAnsi="Times New Roman"/>
          <w:sz w:val="24"/>
        </w:rPr>
        <w:t xml:space="preserve"> ICE. El </w:t>
      </w:r>
      <w:proofErr w:type="spellStart"/>
      <w:r>
        <w:rPr>
          <w:rFonts w:ascii="Times New Roman" w:hAnsi="Times New Roman"/>
          <w:sz w:val="24"/>
        </w:rPr>
        <w:t>ciclo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cierra</w:t>
      </w:r>
      <w:proofErr w:type="spellEnd"/>
      <w:r>
        <w:rPr>
          <w:rFonts w:ascii="Times New Roman" w:hAnsi="Times New Roman"/>
          <w:sz w:val="24"/>
        </w:rPr>
        <w:t>.</w:t>
      </w:r>
    </w:p>
    <w:p w14:paraId="0366E614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Implicación</w:t>
      </w:r>
      <w:proofErr w:type="spellEnd"/>
      <w:r>
        <w:rPr>
          <w:rFonts w:ascii="Times New Roman" w:hAnsi="Times New Roman"/>
          <w:sz w:val="24"/>
        </w:rPr>
        <w:t xml:space="preserve">: Romper </w:t>
      </w:r>
      <w:proofErr w:type="spellStart"/>
      <w:r>
        <w:rPr>
          <w:rFonts w:ascii="Times New Roman" w:hAnsi="Times New Roman"/>
          <w:sz w:val="24"/>
        </w:rPr>
        <w:t>trampas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pobreza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puede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requerir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provisión</w:t>
      </w:r>
      <w:proofErr w:type="spellEnd"/>
      <w:r>
        <w:rPr>
          <w:rFonts w:ascii="Times New Roman" w:hAnsi="Times New Roman"/>
          <w:sz w:val="24"/>
        </w:rPr>
        <w:t xml:space="preserve"> de ICE antes o </w:t>
      </w:r>
      <w:proofErr w:type="spellStart"/>
      <w:r>
        <w:rPr>
          <w:rFonts w:ascii="Times New Roman" w:hAnsi="Times New Roman"/>
          <w:sz w:val="24"/>
        </w:rPr>
        <w:t>simultáneamente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provisión</w:t>
      </w:r>
      <w:proofErr w:type="spellEnd"/>
      <w:r>
        <w:rPr>
          <w:rFonts w:ascii="Times New Roman" w:hAnsi="Times New Roman"/>
          <w:sz w:val="24"/>
        </w:rPr>
        <w:t xml:space="preserve"> de capital.</w:t>
      </w:r>
    </w:p>
    <w:p w14:paraId="1D952F49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6.3 Reinterpretación de la Brecha Saber-Hacer</w:t>
      </w:r>
    </w:p>
    <w:p w14:paraId="7F43C8D3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Un puzzle </w:t>
      </w:r>
      <w:proofErr w:type="spellStart"/>
      <w:r>
        <w:rPr>
          <w:rFonts w:ascii="Times New Roman" w:hAnsi="Times New Roman"/>
          <w:sz w:val="24"/>
        </w:rPr>
        <w:t>persistente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economía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desarrollo</w:t>
      </w:r>
      <w:proofErr w:type="spellEnd"/>
      <w:r>
        <w:rPr>
          <w:rFonts w:ascii="Times New Roman" w:hAnsi="Times New Roman"/>
          <w:sz w:val="24"/>
        </w:rPr>
        <w:t xml:space="preserve"> es la '</w:t>
      </w:r>
      <w:proofErr w:type="spellStart"/>
      <w:r>
        <w:rPr>
          <w:rFonts w:ascii="Times New Roman" w:hAnsi="Times New Roman"/>
          <w:sz w:val="24"/>
        </w:rPr>
        <w:t>brecha</w:t>
      </w:r>
      <w:proofErr w:type="spellEnd"/>
      <w:r>
        <w:rPr>
          <w:rFonts w:ascii="Times New Roman" w:hAnsi="Times New Roman"/>
          <w:sz w:val="24"/>
        </w:rPr>
        <w:t xml:space="preserve"> saber-</w:t>
      </w:r>
      <w:proofErr w:type="spellStart"/>
      <w:r>
        <w:rPr>
          <w:rFonts w:ascii="Times New Roman" w:hAnsi="Times New Roman"/>
          <w:sz w:val="24"/>
        </w:rPr>
        <w:t>hacer</w:t>
      </w:r>
      <w:proofErr w:type="spellEnd"/>
      <w:r>
        <w:rPr>
          <w:rFonts w:ascii="Times New Roman" w:hAnsi="Times New Roman"/>
          <w:sz w:val="24"/>
        </w:rPr>
        <w:t xml:space="preserve">': </w:t>
      </w:r>
      <w:proofErr w:type="spellStart"/>
      <w:r>
        <w:rPr>
          <w:rFonts w:ascii="Times New Roman" w:hAnsi="Times New Roman"/>
          <w:sz w:val="24"/>
        </w:rPr>
        <w:t>agentes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conocen</w:t>
      </w:r>
      <w:proofErr w:type="spellEnd"/>
      <w:r>
        <w:rPr>
          <w:rFonts w:ascii="Times New Roman" w:hAnsi="Times New Roman"/>
          <w:sz w:val="24"/>
        </w:rPr>
        <w:t xml:space="preserve"> las </w:t>
      </w:r>
      <w:proofErr w:type="spellStart"/>
      <w:r>
        <w:rPr>
          <w:rFonts w:ascii="Times New Roman" w:hAnsi="Times New Roman"/>
          <w:sz w:val="24"/>
        </w:rPr>
        <w:t>mejores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prácticas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pero</w:t>
      </w:r>
      <w:proofErr w:type="spellEnd"/>
      <w:r>
        <w:rPr>
          <w:rFonts w:ascii="Times New Roman" w:hAnsi="Times New Roman"/>
          <w:sz w:val="24"/>
        </w:rPr>
        <w:t xml:space="preserve"> no las </w:t>
      </w:r>
      <w:proofErr w:type="spellStart"/>
      <w:r>
        <w:rPr>
          <w:rFonts w:ascii="Times New Roman" w:hAnsi="Times New Roman"/>
          <w:sz w:val="24"/>
        </w:rPr>
        <w:t>implementan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Explicaciones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estándar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invocan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irracionalidad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sesgos</w:t>
      </w:r>
      <w:proofErr w:type="spellEnd"/>
      <w:r>
        <w:rPr>
          <w:rFonts w:ascii="Times New Roman" w:hAnsi="Times New Roman"/>
          <w:sz w:val="24"/>
        </w:rPr>
        <w:t xml:space="preserve">, o </w:t>
      </w:r>
      <w:proofErr w:type="spellStart"/>
      <w:r>
        <w:rPr>
          <w:rFonts w:ascii="Times New Roman" w:hAnsi="Times New Roman"/>
          <w:sz w:val="24"/>
        </w:rPr>
        <w:t>restricciones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ocultas</w:t>
      </w:r>
      <w:proofErr w:type="spellEnd"/>
      <w:r>
        <w:rPr>
          <w:rFonts w:ascii="Times New Roman" w:hAnsi="Times New Roman"/>
          <w:sz w:val="24"/>
        </w:rPr>
        <w:t>.</w:t>
      </w:r>
    </w:p>
    <w:p w14:paraId="667C4787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lastRenderedPageBreak/>
        <w:t xml:space="preserve">TICE </w:t>
      </w:r>
      <w:proofErr w:type="spellStart"/>
      <w:r>
        <w:rPr>
          <w:rFonts w:ascii="Times New Roman" w:hAnsi="Times New Roman"/>
          <w:sz w:val="24"/>
        </w:rPr>
        <w:t>ofrece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explicación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alternativa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'saber' es </w:t>
      </w:r>
      <w:proofErr w:type="spellStart"/>
      <w:r>
        <w:rPr>
          <w:rFonts w:ascii="Times New Roman" w:hAnsi="Times New Roman"/>
          <w:sz w:val="24"/>
        </w:rPr>
        <w:t>condición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necesaria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pero</w:t>
      </w:r>
      <w:proofErr w:type="spellEnd"/>
      <w:r>
        <w:rPr>
          <w:rFonts w:ascii="Times New Roman" w:hAnsi="Times New Roman"/>
          <w:sz w:val="24"/>
        </w:rPr>
        <w:t xml:space="preserve"> no </w:t>
      </w:r>
      <w:proofErr w:type="spellStart"/>
      <w:r>
        <w:rPr>
          <w:rFonts w:ascii="Times New Roman" w:hAnsi="Times New Roman"/>
          <w:sz w:val="24"/>
        </w:rPr>
        <w:t>suficiente</w:t>
      </w:r>
      <w:proofErr w:type="spellEnd"/>
      <w:r>
        <w:rPr>
          <w:rFonts w:ascii="Times New Roman" w:hAnsi="Times New Roman"/>
          <w:sz w:val="24"/>
        </w:rPr>
        <w:t xml:space="preserve">. La </w:t>
      </w:r>
      <w:proofErr w:type="spellStart"/>
      <w:r>
        <w:rPr>
          <w:rFonts w:ascii="Times New Roman" w:hAnsi="Times New Roman"/>
          <w:sz w:val="24"/>
        </w:rPr>
        <w:t>implementación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requiere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capacidad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ejecución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depende</w:t>
      </w:r>
      <w:proofErr w:type="spellEnd"/>
      <w:r>
        <w:rPr>
          <w:rFonts w:ascii="Times New Roman" w:hAnsi="Times New Roman"/>
          <w:sz w:val="24"/>
        </w:rPr>
        <w:t xml:space="preserve"> de ICE. Saber sin ICE es </w:t>
      </w:r>
      <w:proofErr w:type="spellStart"/>
      <w:r>
        <w:rPr>
          <w:rFonts w:ascii="Times New Roman" w:hAnsi="Times New Roman"/>
          <w:sz w:val="24"/>
        </w:rPr>
        <w:t>como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tener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mapa</w:t>
      </w:r>
      <w:proofErr w:type="spellEnd"/>
      <w:r>
        <w:rPr>
          <w:rFonts w:ascii="Times New Roman" w:hAnsi="Times New Roman"/>
          <w:sz w:val="24"/>
        </w:rPr>
        <w:t xml:space="preserve"> sin </w:t>
      </w:r>
      <w:proofErr w:type="spellStart"/>
      <w:r>
        <w:rPr>
          <w:rFonts w:ascii="Times New Roman" w:hAnsi="Times New Roman"/>
          <w:sz w:val="24"/>
        </w:rPr>
        <w:t>vehículo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conoces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destino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pero</w:t>
      </w:r>
      <w:proofErr w:type="spellEnd"/>
      <w:r>
        <w:rPr>
          <w:rFonts w:ascii="Times New Roman" w:hAnsi="Times New Roman"/>
          <w:sz w:val="24"/>
        </w:rPr>
        <w:t xml:space="preserve"> no </w:t>
      </w:r>
      <w:proofErr w:type="spellStart"/>
      <w:r>
        <w:rPr>
          <w:rFonts w:ascii="Times New Roman" w:hAnsi="Times New Roman"/>
          <w:sz w:val="24"/>
        </w:rPr>
        <w:t>puedes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llegar</w:t>
      </w:r>
      <w:proofErr w:type="spellEnd"/>
      <w:r>
        <w:rPr>
          <w:rFonts w:ascii="Times New Roman" w:hAnsi="Times New Roman"/>
          <w:sz w:val="24"/>
        </w:rPr>
        <w:t>.</w:t>
      </w:r>
    </w:p>
    <w:p w14:paraId="48D0F011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Implicación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Intervenciones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información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capacitación</w:t>
      </w:r>
      <w:proofErr w:type="spellEnd"/>
      <w:r>
        <w:rPr>
          <w:rFonts w:ascii="Times New Roman" w:hAnsi="Times New Roman"/>
          <w:sz w:val="24"/>
        </w:rPr>
        <w:t xml:space="preserve"> son </w:t>
      </w:r>
      <w:proofErr w:type="spellStart"/>
      <w:r>
        <w:rPr>
          <w:rFonts w:ascii="Times New Roman" w:hAnsi="Times New Roman"/>
          <w:sz w:val="24"/>
        </w:rPr>
        <w:t>insuficientes</w:t>
      </w:r>
      <w:proofErr w:type="spellEnd"/>
      <w:r>
        <w:rPr>
          <w:rFonts w:ascii="Times New Roman" w:hAnsi="Times New Roman"/>
          <w:sz w:val="24"/>
        </w:rPr>
        <w:t xml:space="preserve"> sin </w:t>
      </w:r>
      <w:proofErr w:type="spellStart"/>
      <w:r>
        <w:rPr>
          <w:rFonts w:ascii="Times New Roman" w:hAnsi="Times New Roman"/>
          <w:sz w:val="24"/>
        </w:rPr>
        <w:t>intervenciones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simultáneas</w:t>
      </w:r>
      <w:proofErr w:type="spellEnd"/>
      <w:r>
        <w:rPr>
          <w:rFonts w:ascii="Times New Roman" w:hAnsi="Times New Roman"/>
          <w:sz w:val="24"/>
        </w:rPr>
        <w:t xml:space="preserve"> de ICE.</w:t>
      </w:r>
    </w:p>
    <w:p w14:paraId="129696D8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6.4 La ICE como Bien Público</w:t>
      </w:r>
    </w:p>
    <w:p w14:paraId="362587B4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La ICE </w:t>
      </w:r>
      <w:proofErr w:type="spellStart"/>
      <w:r>
        <w:rPr>
          <w:rFonts w:ascii="Times New Roman" w:hAnsi="Times New Roman"/>
          <w:sz w:val="24"/>
        </w:rPr>
        <w:t>exhibe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características</w:t>
      </w:r>
      <w:proofErr w:type="spellEnd"/>
      <w:r>
        <w:rPr>
          <w:rFonts w:ascii="Times New Roman" w:hAnsi="Times New Roman"/>
          <w:sz w:val="24"/>
        </w:rPr>
        <w:t xml:space="preserve"> de bien </w:t>
      </w:r>
      <w:proofErr w:type="spellStart"/>
      <w:r>
        <w:rPr>
          <w:rFonts w:ascii="Times New Roman" w:hAnsi="Times New Roman"/>
          <w:sz w:val="24"/>
        </w:rPr>
        <w:t>público</w:t>
      </w:r>
      <w:proofErr w:type="spellEnd"/>
      <w:r>
        <w:rPr>
          <w:rFonts w:ascii="Times New Roman" w:hAnsi="Times New Roman"/>
          <w:sz w:val="24"/>
        </w:rPr>
        <w:t xml:space="preserve">: alto </w:t>
      </w:r>
      <w:proofErr w:type="spellStart"/>
      <w:r>
        <w:rPr>
          <w:rFonts w:ascii="Times New Roman" w:hAnsi="Times New Roman"/>
          <w:sz w:val="24"/>
        </w:rPr>
        <w:t>costo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fijo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desarrollo</w:t>
      </w:r>
      <w:proofErr w:type="spellEnd"/>
      <w:r>
        <w:rPr>
          <w:rFonts w:ascii="Times New Roman" w:hAnsi="Times New Roman"/>
          <w:sz w:val="24"/>
        </w:rPr>
        <w:t xml:space="preserve">, bajo </w:t>
      </w:r>
      <w:proofErr w:type="spellStart"/>
      <w:r>
        <w:rPr>
          <w:rFonts w:ascii="Times New Roman" w:hAnsi="Times New Roman"/>
          <w:sz w:val="24"/>
        </w:rPr>
        <w:t>costo</w:t>
      </w:r>
      <w:proofErr w:type="spellEnd"/>
      <w:r>
        <w:rPr>
          <w:rFonts w:ascii="Times New Roman" w:hAnsi="Times New Roman"/>
          <w:sz w:val="24"/>
        </w:rPr>
        <w:t xml:space="preserve"> marginal de </w:t>
      </w:r>
      <w:proofErr w:type="spellStart"/>
      <w:r>
        <w:rPr>
          <w:rFonts w:ascii="Times New Roman" w:hAnsi="Times New Roman"/>
          <w:sz w:val="24"/>
        </w:rPr>
        <w:t>uso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adicional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externalidades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positivas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mejores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decisiones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una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empresa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benefician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empleados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proveedores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clientes</w:t>
      </w:r>
      <w:proofErr w:type="spellEnd"/>
      <w:r>
        <w:rPr>
          <w:rFonts w:ascii="Times New Roman" w:hAnsi="Times New Roman"/>
          <w:sz w:val="24"/>
        </w:rPr>
        <w:t xml:space="preserve">), y </w:t>
      </w:r>
      <w:proofErr w:type="spellStart"/>
      <w:r>
        <w:rPr>
          <w:rFonts w:ascii="Times New Roman" w:hAnsi="Times New Roman"/>
          <w:sz w:val="24"/>
        </w:rPr>
        <w:t>potencial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exclusión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ineficiente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deja</w:t>
      </w:r>
      <w:proofErr w:type="spellEnd"/>
      <w:r>
        <w:rPr>
          <w:rFonts w:ascii="Times New Roman" w:hAnsi="Times New Roman"/>
          <w:sz w:val="24"/>
        </w:rPr>
        <w:t xml:space="preserve"> al mercado.</w:t>
      </w:r>
    </w:p>
    <w:p w14:paraId="58D3D6D0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Implicación</w:t>
      </w:r>
      <w:proofErr w:type="spellEnd"/>
      <w:r>
        <w:rPr>
          <w:rFonts w:ascii="Times New Roman" w:hAnsi="Times New Roman"/>
          <w:sz w:val="24"/>
        </w:rPr>
        <w:t xml:space="preserve">: La </w:t>
      </w:r>
      <w:proofErr w:type="spellStart"/>
      <w:r>
        <w:rPr>
          <w:rFonts w:ascii="Times New Roman" w:hAnsi="Times New Roman"/>
          <w:sz w:val="24"/>
        </w:rPr>
        <w:t>provisión</w:t>
      </w:r>
      <w:proofErr w:type="spellEnd"/>
      <w:r>
        <w:rPr>
          <w:rFonts w:ascii="Times New Roman" w:hAnsi="Times New Roman"/>
          <w:sz w:val="24"/>
        </w:rPr>
        <w:t xml:space="preserve"> de ICE </w:t>
      </w:r>
      <w:proofErr w:type="spellStart"/>
      <w:r>
        <w:rPr>
          <w:rFonts w:ascii="Times New Roman" w:hAnsi="Times New Roman"/>
          <w:sz w:val="24"/>
        </w:rPr>
        <w:t>puede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justificar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inversión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pública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sustancial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análoga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inversión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infraestructura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física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carreteras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electricidad</w:t>
      </w:r>
      <w:proofErr w:type="spellEnd"/>
      <w:r>
        <w:rPr>
          <w:rFonts w:ascii="Times New Roman" w:hAnsi="Times New Roman"/>
          <w:sz w:val="24"/>
        </w:rPr>
        <w:t xml:space="preserve">) o </w:t>
      </w:r>
      <w:proofErr w:type="spellStart"/>
      <w:r>
        <w:rPr>
          <w:rFonts w:ascii="Times New Roman" w:hAnsi="Times New Roman"/>
          <w:sz w:val="24"/>
        </w:rPr>
        <w:t>infraestructura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informacional</w:t>
      </w:r>
      <w:proofErr w:type="spellEnd"/>
      <w:r>
        <w:rPr>
          <w:rFonts w:ascii="Times New Roman" w:hAnsi="Times New Roman"/>
          <w:sz w:val="24"/>
        </w:rPr>
        <w:t xml:space="preserve"> (internet, </w:t>
      </w:r>
      <w:proofErr w:type="spellStart"/>
      <w:r>
        <w:rPr>
          <w:rFonts w:ascii="Times New Roman" w:hAnsi="Times New Roman"/>
          <w:sz w:val="24"/>
        </w:rPr>
        <w:t>educación</w:t>
      </w:r>
      <w:proofErr w:type="spellEnd"/>
      <w:r>
        <w:rPr>
          <w:rFonts w:ascii="Times New Roman" w:hAnsi="Times New Roman"/>
          <w:sz w:val="24"/>
        </w:rPr>
        <w:t>).</w:t>
      </w:r>
    </w:p>
    <w:p w14:paraId="58170EBE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  <w:b/>
          <w:sz w:val="32"/>
        </w:rPr>
        <w:t>TEORÍA DE INFRAESTRUCTURA COGNITIVA ECONÓMICA</w:t>
      </w:r>
    </w:p>
    <w:p w14:paraId="079D754E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  <w:b/>
          <w:sz w:val="28"/>
        </w:rPr>
        <w:t>PARTE II: EVIDENCIA, FORMALIZACIÓN Y AGENDA GLOBAL</w:t>
      </w:r>
    </w:p>
    <w:p w14:paraId="3EA9E27D" w14:textId="77777777" w:rsidR="004A2B49" w:rsidRDefault="004A2B49" w:rsidP="004A2B49"/>
    <w:p w14:paraId="1662B53F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  <w:sz w:val="24"/>
        </w:rPr>
        <w:t>EVOKA Ω RESEARCH GROUP | Black Ring Business</w:t>
      </w:r>
    </w:p>
    <w:p w14:paraId="63CFF193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  <w:sz w:val="24"/>
        </w:rPr>
        <w:t>Ramón Alejandro Maldonado Díaz</w:t>
      </w:r>
    </w:p>
    <w:p w14:paraId="3B737D61" w14:textId="77777777" w:rsidR="004A2B49" w:rsidRDefault="004A2B49" w:rsidP="004A2B49">
      <w:r>
        <w:br w:type="page"/>
      </w:r>
    </w:p>
    <w:p w14:paraId="589DB812" w14:textId="77777777" w:rsidR="004A2B49" w:rsidRDefault="004A2B49" w:rsidP="004A2B49">
      <w:pPr>
        <w:pStyle w:val="Ttulo1"/>
      </w:pPr>
      <w:r>
        <w:rPr>
          <w:rFonts w:ascii="Times New Roman" w:hAnsi="Times New Roman"/>
          <w:sz w:val="32"/>
        </w:rPr>
        <w:lastRenderedPageBreak/>
        <w:t>PARTE III: EVIDENCIA EMPÍRICA</w:t>
      </w:r>
    </w:p>
    <w:p w14:paraId="35AB6F78" w14:textId="77777777" w:rsidR="004A2B49" w:rsidRDefault="004A2B49" w:rsidP="004A2B49">
      <w:pPr>
        <w:pStyle w:val="Ttulo2"/>
      </w:pPr>
      <w:r>
        <w:rPr>
          <w:rFonts w:ascii="Times New Roman" w:hAnsi="Times New Roman"/>
          <w:sz w:val="28"/>
        </w:rPr>
        <w:t>Capítulo 7: Diseño Experimental</w:t>
      </w:r>
    </w:p>
    <w:p w14:paraId="0CE01BC6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7.1 Estrategia de Identificación</w:t>
      </w:r>
    </w:p>
    <w:p w14:paraId="0C9631DB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La </w:t>
      </w:r>
      <w:proofErr w:type="spellStart"/>
      <w:r>
        <w:rPr>
          <w:rFonts w:ascii="Times New Roman" w:hAnsi="Times New Roman"/>
          <w:sz w:val="24"/>
        </w:rPr>
        <w:t>validación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empírica</w:t>
      </w:r>
      <w:proofErr w:type="spellEnd"/>
      <w:r>
        <w:rPr>
          <w:rFonts w:ascii="Times New Roman" w:hAnsi="Times New Roman"/>
          <w:sz w:val="24"/>
        </w:rPr>
        <w:t xml:space="preserve"> de TICE </w:t>
      </w:r>
      <w:proofErr w:type="spellStart"/>
      <w:r>
        <w:rPr>
          <w:rFonts w:ascii="Times New Roman" w:hAnsi="Times New Roman"/>
          <w:sz w:val="24"/>
        </w:rPr>
        <w:t>enfrenta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desafío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estándar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identificación</w:t>
      </w:r>
      <w:proofErr w:type="spellEnd"/>
      <w:r>
        <w:rPr>
          <w:rFonts w:ascii="Times New Roman" w:hAnsi="Times New Roman"/>
          <w:sz w:val="24"/>
        </w:rPr>
        <w:t xml:space="preserve"> causal: la </w:t>
      </w:r>
      <w:proofErr w:type="spellStart"/>
      <w:r>
        <w:rPr>
          <w:rFonts w:ascii="Times New Roman" w:hAnsi="Times New Roman"/>
          <w:sz w:val="24"/>
        </w:rPr>
        <w:t>asignación</w:t>
      </w:r>
      <w:proofErr w:type="spellEnd"/>
      <w:r>
        <w:rPr>
          <w:rFonts w:ascii="Times New Roman" w:hAnsi="Times New Roman"/>
          <w:sz w:val="24"/>
        </w:rPr>
        <w:t xml:space="preserve"> de ICE no es </w:t>
      </w:r>
      <w:proofErr w:type="spellStart"/>
      <w:r>
        <w:rPr>
          <w:rFonts w:ascii="Times New Roman" w:hAnsi="Times New Roman"/>
          <w:sz w:val="24"/>
        </w:rPr>
        <w:t>aleatoria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Empresas</w:t>
      </w:r>
      <w:proofErr w:type="spellEnd"/>
      <w:r>
        <w:rPr>
          <w:rFonts w:ascii="Times New Roman" w:hAnsi="Times New Roman"/>
          <w:sz w:val="24"/>
        </w:rPr>
        <w:t xml:space="preserve"> con mayor ICE </w:t>
      </w:r>
      <w:proofErr w:type="spellStart"/>
      <w:r>
        <w:rPr>
          <w:rFonts w:ascii="Times New Roman" w:hAnsi="Times New Roman"/>
          <w:sz w:val="24"/>
        </w:rPr>
        <w:t>pueden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diferir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sistemáticamente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empresas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menor</w:t>
      </w:r>
      <w:proofErr w:type="spellEnd"/>
      <w:r>
        <w:rPr>
          <w:rFonts w:ascii="Times New Roman" w:hAnsi="Times New Roman"/>
          <w:sz w:val="24"/>
        </w:rPr>
        <w:t xml:space="preserve"> ICE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formas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afectan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resultados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independientemente</w:t>
      </w:r>
      <w:proofErr w:type="spellEnd"/>
      <w:r>
        <w:rPr>
          <w:rFonts w:ascii="Times New Roman" w:hAnsi="Times New Roman"/>
          <w:sz w:val="24"/>
        </w:rPr>
        <w:t>.</w:t>
      </w:r>
    </w:p>
    <w:p w14:paraId="79035780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Implementamos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estrategia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identificación</w:t>
      </w:r>
      <w:proofErr w:type="spellEnd"/>
      <w:r>
        <w:rPr>
          <w:rFonts w:ascii="Times New Roman" w:hAnsi="Times New Roman"/>
          <w:sz w:val="24"/>
        </w:rPr>
        <w:t xml:space="preserve"> multi-</w:t>
      </w:r>
      <w:proofErr w:type="spellStart"/>
      <w:r>
        <w:rPr>
          <w:rFonts w:ascii="Times New Roman" w:hAnsi="Times New Roman"/>
          <w:sz w:val="24"/>
        </w:rPr>
        <w:t>método</w:t>
      </w:r>
      <w:proofErr w:type="spellEnd"/>
      <w:r>
        <w:rPr>
          <w:rFonts w:ascii="Times New Roman" w:hAnsi="Times New Roman"/>
          <w:sz w:val="24"/>
        </w:rPr>
        <w:t>:</w:t>
      </w:r>
    </w:p>
    <w:p w14:paraId="1040CB81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Método</w:t>
      </w:r>
      <w:proofErr w:type="spellEnd"/>
      <w:r>
        <w:rPr>
          <w:rFonts w:ascii="Times New Roman" w:hAnsi="Times New Roman"/>
          <w:sz w:val="24"/>
        </w:rPr>
        <w:t xml:space="preserve"> 1 - </w:t>
      </w:r>
      <w:proofErr w:type="spellStart"/>
      <w:r>
        <w:rPr>
          <w:rFonts w:ascii="Times New Roman" w:hAnsi="Times New Roman"/>
          <w:sz w:val="24"/>
        </w:rPr>
        <w:t>Diseño</w:t>
      </w:r>
      <w:proofErr w:type="spellEnd"/>
      <w:r>
        <w:rPr>
          <w:rFonts w:ascii="Times New Roman" w:hAnsi="Times New Roman"/>
          <w:sz w:val="24"/>
        </w:rPr>
        <w:t xml:space="preserve"> Stepped-Wedge: </w:t>
      </w:r>
      <w:proofErr w:type="spellStart"/>
      <w:r>
        <w:rPr>
          <w:rFonts w:ascii="Times New Roman" w:hAnsi="Times New Roman"/>
          <w:sz w:val="24"/>
        </w:rPr>
        <w:t>Asignación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aleatoria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momento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inicio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tratamiento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provisión</w:t>
      </w:r>
      <w:proofErr w:type="spellEnd"/>
      <w:r>
        <w:rPr>
          <w:rFonts w:ascii="Times New Roman" w:hAnsi="Times New Roman"/>
          <w:sz w:val="24"/>
        </w:rPr>
        <w:t xml:space="preserve"> de ICE) a </w:t>
      </w:r>
      <w:proofErr w:type="spellStart"/>
      <w:r>
        <w:rPr>
          <w:rFonts w:ascii="Times New Roman" w:hAnsi="Times New Roman"/>
          <w:sz w:val="24"/>
        </w:rPr>
        <w:t>cohortes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empresas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Todas</w:t>
      </w:r>
      <w:proofErr w:type="spellEnd"/>
      <w:r>
        <w:rPr>
          <w:rFonts w:ascii="Times New Roman" w:hAnsi="Times New Roman"/>
          <w:sz w:val="24"/>
        </w:rPr>
        <w:t xml:space="preserve"> las </w:t>
      </w:r>
      <w:proofErr w:type="spellStart"/>
      <w:r>
        <w:rPr>
          <w:rFonts w:ascii="Times New Roman" w:hAnsi="Times New Roman"/>
          <w:sz w:val="24"/>
        </w:rPr>
        <w:t>empresas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eventualmente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reciben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tratamiento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pero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orden</w:t>
      </w:r>
      <w:proofErr w:type="spellEnd"/>
      <w:r>
        <w:rPr>
          <w:rFonts w:ascii="Times New Roman" w:hAnsi="Times New Roman"/>
          <w:sz w:val="24"/>
        </w:rPr>
        <w:t xml:space="preserve"> es </w:t>
      </w:r>
      <w:proofErr w:type="spellStart"/>
      <w:r>
        <w:rPr>
          <w:rFonts w:ascii="Times New Roman" w:hAnsi="Times New Roman"/>
          <w:sz w:val="24"/>
        </w:rPr>
        <w:t>aleatorio</w:t>
      </w:r>
      <w:proofErr w:type="spellEnd"/>
      <w:r>
        <w:rPr>
          <w:rFonts w:ascii="Times New Roman" w:hAnsi="Times New Roman"/>
          <w:sz w:val="24"/>
        </w:rPr>
        <w:t xml:space="preserve">. Esto </w:t>
      </w:r>
      <w:proofErr w:type="spellStart"/>
      <w:r>
        <w:rPr>
          <w:rFonts w:ascii="Times New Roman" w:hAnsi="Times New Roman"/>
          <w:sz w:val="24"/>
        </w:rPr>
        <w:t>permite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comparaciones</w:t>
      </w:r>
      <w:proofErr w:type="spellEnd"/>
      <w:r>
        <w:rPr>
          <w:rFonts w:ascii="Times New Roman" w:hAnsi="Times New Roman"/>
          <w:sz w:val="24"/>
        </w:rPr>
        <w:t xml:space="preserve"> entre </w:t>
      </w:r>
      <w:proofErr w:type="spellStart"/>
      <w:r>
        <w:rPr>
          <w:rFonts w:ascii="Times New Roman" w:hAnsi="Times New Roman"/>
          <w:sz w:val="24"/>
        </w:rPr>
        <w:t>tratados</w:t>
      </w:r>
      <w:proofErr w:type="spellEnd"/>
      <w:r>
        <w:rPr>
          <w:rFonts w:ascii="Times New Roman" w:hAnsi="Times New Roman"/>
          <w:sz w:val="24"/>
        </w:rPr>
        <w:t xml:space="preserve"> y no-</w:t>
      </w:r>
      <w:proofErr w:type="spellStart"/>
      <w:r>
        <w:rPr>
          <w:rFonts w:ascii="Times New Roman" w:hAnsi="Times New Roman"/>
          <w:sz w:val="24"/>
        </w:rPr>
        <w:t>tratados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período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controlando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efectos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temporales</w:t>
      </w:r>
      <w:proofErr w:type="spellEnd"/>
      <w:r>
        <w:rPr>
          <w:rFonts w:ascii="Times New Roman" w:hAnsi="Times New Roman"/>
          <w:sz w:val="24"/>
        </w:rPr>
        <w:t>.</w:t>
      </w:r>
    </w:p>
    <w:p w14:paraId="20CBCD09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Método</w:t>
      </w:r>
      <w:proofErr w:type="spellEnd"/>
      <w:r>
        <w:rPr>
          <w:rFonts w:ascii="Times New Roman" w:hAnsi="Times New Roman"/>
          <w:sz w:val="24"/>
        </w:rPr>
        <w:t xml:space="preserve"> 2 - Difference-in-Differences: </w:t>
      </w:r>
      <w:proofErr w:type="spellStart"/>
      <w:r>
        <w:rPr>
          <w:rFonts w:ascii="Times New Roman" w:hAnsi="Times New Roman"/>
          <w:sz w:val="24"/>
        </w:rPr>
        <w:t>Comparación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cambios</w:t>
      </w:r>
      <w:proofErr w:type="spellEnd"/>
      <w:r>
        <w:rPr>
          <w:rFonts w:ascii="Times New Roman" w:hAnsi="Times New Roman"/>
          <w:sz w:val="24"/>
        </w:rPr>
        <w:t xml:space="preserve"> pre-post entre </w:t>
      </w:r>
      <w:proofErr w:type="spellStart"/>
      <w:r>
        <w:rPr>
          <w:rFonts w:ascii="Times New Roman" w:hAnsi="Times New Roman"/>
          <w:sz w:val="24"/>
        </w:rPr>
        <w:t>tratados</w:t>
      </w:r>
      <w:proofErr w:type="spellEnd"/>
      <w:r>
        <w:rPr>
          <w:rFonts w:ascii="Times New Roman" w:hAnsi="Times New Roman"/>
          <w:sz w:val="24"/>
        </w:rPr>
        <w:t xml:space="preserve"> y </w:t>
      </w:r>
      <w:proofErr w:type="spellStart"/>
      <w:r>
        <w:rPr>
          <w:rFonts w:ascii="Times New Roman" w:hAnsi="Times New Roman"/>
          <w:sz w:val="24"/>
        </w:rPr>
        <w:t>controles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eliminando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diferencias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nivel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fijas</w:t>
      </w:r>
      <w:proofErr w:type="spellEnd"/>
      <w:r>
        <w:rPr>
          <w:rFonts w:ascii="Times New Roman" w:hAnsi="Times New Roman"/>
          <w:sz w:val="24"/>
        </w:rPr>
        <w:t xml:space="preserve"> entre </w:t>
      </w:r>
      <w:proofErr w:type="spellStart"/>
      <w:r>
        <w:rPr>
          <w:rFonts w:ascii="Times New Roman" w:hAnsi="Times New Roman"/>
          <w:sz w:val="24"/>
        </w:rPr>
        <w:t>grupos</w:t>
      </w:r>
      <w:proofErr w:type="spellEnd"/>
      <w:r>
        <w:rPr>
          <w:rFonts w:ascii="Times New Roman" w:hAnsi="Times New Roman"/>
          <w:sz w:val="24"/>
        </w:rPr>
        <w:t>.</w:t>
      </w:r>
    </w:p>
    <w:p w14:paraId="45859C73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Método</w:t>
      </w:r>
      <w:proofErr w:type="spellEnd"/>
      <w:r>
        <w:rPr>
          <w:rFonts w:ascii="Times New Roman" w:hAnsi="Times New Roman"/>
          <w:sz w:val="24"/>
        </w:rPr>
        <w:t xml:space="preserve"> 3 - Variables Instrumentales: Uso de shocks </w:t>
      </w:r>
      <w:proofErr w:type="spellStart"/>
      <w:r>
        <w:rPr>
          <w:rFonts w:ascii="Times New Roman" w:hAnsi="Times New Roman"/>
          <w:sz w:val="24"/>
        </w:rPr>
        <w:t>exógenos</w:t>
      </w:r>
      <w:proofErr w:type="spellEnd"/>
      <w:r>
        <w:rPr>
          <w:rFonts w:ascii="Times New Roman" w:hAnsi="Times New Roman"/>
          <w:sz w:val="24"/>
        </w:rPr>
        <w:t xml:space="preserve"> a la </w:t>
      </w:r>
      <w:proofErr w:type="spellStart"/>
      <w:r>
        <w:rPr>
          <w:rFonts w:ascii="Times New Roman" w:hAnsi="Times New Roman"/>
          <w:sz w:val="24"/>
        </w:rPr>
        <w:t>disponibilidad</w:t>
      </w:r>
      <w:proofErr w:type="spellEnd"/>
      <w:r>
        <w:rPr>
          <w:rFonts w:ascii="Times New Roman" w:hAnsi="Times New Roman"/>
          <w:sz w:val="24"/>
        </w:rPr>
        <w:t xml:space="preserve"> de ICE (</w:t>
      </w:r>
      <w:proofErr w:type="spellStart"/>
      <w:r>
        <w:rPr>
          <w:rFonts w:ascii="Times New Roman" w:hAnsi="Times New Roman"/>
          <w:sz w:val="24"/>
        </w:rPr>
        <w:t>ej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lanzamiento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herramientas</w:t>
      </w:r>
      <w:proofErr w:type="spellEnd"/>
      <w:r>
        <w:rPr>
          <w:rFonts w:ascii="Times New Roman" w:hAnsi="Times New Roman"/>
          <w:sz w:val="24"/>
        </w:rPr>
        <w:t xml:space="preserve"> de IA, </w:t>
      </w:r>
      <w:proofErr w:type="spellStart"/>
      <w:r>
        <w:rPr>
          <w:rFonts w:ascii="Times New Roman" w:hAnsi="Times New Roman"/>
          <w:sz w:val="24"/>
        </w:rPr>
        <w:t>cambios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regulatorios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como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instrumentos</w:t>
      </w:r>
      <w:proofErr w:type="spellEnd"/>
      <w:r>
        <w:rPr>
          <w:rFonts w:ascii="Times New Roman" w:hAnsi="Times New Roman"/>
          <w:sz w:val="24"/>
        </w:rPr>
        <w:t>.</w:t>
      </w:r>
    </w:p>
    <w:p w14:paraId="31CFBAE0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Método</w:t>
      </w:r>
      <w:proofErr w:type="spellEnd"/>
      <w:r>
        <w:rPr>
          <w:rFonts w:ascii="Times New Roman" w:hAnsi="Times New Roman"/>
          <w:sz w:val="24"/>
        </w:rPr>
        <w:t xml:space="preserve"> 4 - Regression Discontinuity: </w:t>
      </w:r>
      <w:proofErr w:type="spellStart"/>
      <w:r>
        <w:rPr>
          <w:rFonts w:ascii="Times New Roman" w:hAnsi="Times New Roman"/>
          <w:sz w:val="24"/>
        </w:rPr>
        <w:t>Explotación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umbrales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arbitrarios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elegibilidad</w:t>
      </w:r>
      <w:proofErr w:type="spellEnd"/>
      <w:r>
        <w:rPr>
          <w:rFonts w:ascii="Times New Roman" w:hAnsi="Times New Roman"/>
          <w:sz w:val="24"/>
        </w:rPr>
        <w:t xml:space="preserve"> para </w:t>
      </w:r>
      <w:proofErr w:type="spellStart"/>
      <w:r>
        <w:rPr>
          <w:rFonts w:ascii="Times New Roman" w:hAnsi="Times New Roman"/>
          <w:sz w:val="24"/>
        </w:rPr>
        <w:t>programas</w:t>
      </w:r>
      <w:proofErr w:type="spellEnd"/>
      <w:r>
        <w:rPr>
          <w:rFonts w:ascii="Times New Roman" w:hAnsi="Times New Roman"/>
          <w:sz w:val="24"/>
        </w:rPr>
        <w:t xml:space="preserve"> de ICE.</w:t>
      </w:r>
    </w:p>
    <w:p w14:paraId="0940E7B7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 xml:space="preserve">7.2 Contexto: </w:t>
      </w:r>
      <w:proofErr w:type="spellStart"/>
      <w:r>
        <w:rPr>
          <w:rFonts w:ascii="Times New Roman" w:hAnsi="Times New Roman"/>
          <w:sz w:val="26"/>
        </w:rPr>
        <w:t>PyMES</w:t>
      </w:r>
      <w:proofErr w:type="spellEnd"/>
      <w:r>
        <w:rPr>
          <w:rFonts w:ascii="Times New Roman" w:hAnsi="Times New Roman"/>
          <w:sz w:val="26"/>
        </w:rPr>
        <w:t xml:space="preserve"> Mexicanas</w:t>
      </w:r>
    </w:p>
    <w:p w14:paraId="1A05FDC5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El </w:t>
      </w:r>
      <w:proofErr w:type="spellStart"/>
      <w:r>
        <w:rPr>
          <w:rFonts w:ascii="Times New Roman" w:hAnsi="Times New Roman"/>
          <w:sz w:val="24"/>
        </w:rPr>
        <w:t>contexto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empírico</w:t>
      </w:r>
      <w:proofErr w:type="spellEnd"/>
      <w:r>
        <w:rPr>
          <w:rFonts w:ascii="Times New Roman" w:hAnsi="Times New Roman"/>
          <w:sz w:val="24"/>
        </w:rPr>
        <w:t xml:space="preserve"> es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sector de micro, </w:t>
      </w:r>
      <w:proofErr w:type="spellStart"/>
      <w:r>
        <w:rPr>
          <w:rFonts w:ascii="Times New Roman" w:hAnsi="Times New Roman"/>
          <w:sz w:val="24"/>
        </w:rPr>
        <w:t>pequeñas</w:t>
      </w:r>
      <w:proofErr w:type="spellEnd"/>
      <w:r>
        <w:rPr>
          <w:rFonts w:ascii="Times New Roman" w:hAnsi="Times New Roman"/>
          <w:sz w:val="24"/>
        </w:rPr>
        <w:t xml:space="preserve"> y </w:t>
      </w:r>
      <w:proofErr w:type="spellStart"/>
      <w:r>
        <w:rPr>
          <w:rFonts w:ascii="Times New Roman" w:hAnsi="Times New Roman"/>
          <w:sz w:val="24"/>
        </w:rPr>
        <w:t>medianas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empresas</w:t>
      </w:r>
      <w:proofErr w:type="spellEnd"/>
      <w:r>
        <w:rPr>
          <w:rFonts w:ascii="Times New Roman" w:hAnsi="Times New Roman"/>
          <w:sz w:val="24"/>
        </w:rPr>
        <w:t xml:space="preserve"> de México, </w:t>
      </w:r>
      <w:proofErr w:type="spellStart"/>
      <w:r>
        <w:rPr>
          <w:rFonts w:ascii="Times New Roman" w:hAnsi="Times New Roman"/>
          <w:sz w:val="24"/>
        </w:rPr>
        <w:t>seleccionado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razones</w:t>
      </w:r>
      <w:proofErr w:type="spellEnd"/>
      <w:r>
        <w:rPr>
          <w:rFonts w:ascii="Times New Roman" w:hAnsi="Times New Roman"/>
          <w:sz w:val="24"/>
        </w:rPr>
        <w:t>:</w:t>
      </w:r>
    </w:p>
    <w:p w14:paraId="72E5416F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Razón 1 - </w:t>
      </w:r>
      <w:proofErr w:type="spellStart"/>
      <w:r>
        <w:rPr>
          <w:rFonts w:ascii="Times New Roman" w:hAnsi="Times New Roman"/>
          <w:sz w:val="24"/>
        </w:rPr>
        <w:t>Varianza</w:t>
      </w:r>
      <w:proofErr w:type="spellEnd"/>
      <w:r>
        <w:rPr>
          <w:rFonts w:ascii="Times New Roman" w:hAnsi="Times New Roman"/>
          <w:sz w:val="24"/>
        </w:rPr>
        <w:t xml:space="preserve"> extrema de ICE: El </w:t>
      </w:r>
      <w:proofErr w:type="spellStart"/>
      <w:r>
        <w:rPr>
          <w:rFonts w:ascii="Times New Roman" w:hAnsi="Times New Roman"/>
          <w:sz w:val="24"/>
        </w:rPr>
        <w:t>ecosistema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empresarial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mexicano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exhibe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coexistencia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empresas</w:t>
      </w:r>
      <w:proofErr w:type="spellEnd"/>
      <w:r>
        <w:rPr>
          <w:rFonts w:ascii="Times New Roman" w:hAnsi="Times New Roman"/>
          <w:sz w:val="24"/>
        </w:rPr>
        <w:t xml:space="preserve"> con ICE </w:t>
      </w:r>
      <w:proofErr w:type="spellStart"/>
      <w:r>
        <w:rPr>
          <w:rFonts w:ascii="Times New Roman" w:hAnsi="Times New Roman"/>
          <w:sz w:val="24"/>
        </w:rPr>
        <w:t>nivel</w:t>
      </w:r>
      <w:proofErr w:type="spellEnd"/>
      <w:r>
        <w:rPr>
          <w:rFonts w:ascii="Times New Roman" w:hAnsi="Times New Roman"/>
          <w:sz w:val="24"/>
        </w:rPr>
        <w:t xml:space="preserve"> 0 (</w:t>
      </w:r>
      <w:proofErr w:type="spellStart"/>
      <w:r>
        <w:rPr>
          <w:rFonts w:ascii="Times New Roman" w:hAnsi="Times New Roman"/>
          <w:sz w:val="24"/>
        </w:rPr>
        <w:t>informales</w:t>
      </w:r>
      <w:proofErr w:type="spellEnd"/>
      <w:r>
        <w:rPr>
          <w:rFonts w:ascii="Times New Roman" w:hAnsi="Times New Roman"/>
          <w:sz w:val="24"/>
        </w:rPr>
        <w:t xml:space="preserve">, sin </w:t>
      </w:r>
      <w:proofErr w:type="spellStart"/>
      <w:r>
        <w:rPr>
          <w:rFonts w:ascii="Times New Roman" w:hAnsi="Times New Roman"/>
          <w:sz w:val="24"/>
        </w:rPr>
        <w:t>registros</w:t>
      </w:r>
      <w:proofErr w:type="spellEnd"/>
      <w:r>
        <w:rPr>
          <w:rFonts w:ascii="Times New Roman" w:hAnsi="Times New Roman"/>
          <w:sz w:val="24"/>
        </w:rPr>
        <w:t xml:space="preserve">) y </w:t>
      </w:r>
      <w:proofErr w:type="spellStart"/>
      <w:r>
        <w:rPr>
          <w:rFonts w:ascii="Times New Roman" w:hAnsi="Times New Roman"/>
          <w:sz w:val="24"/>
        </w:rPr>
        <w:t>nivel</w:t>
      </w:r>
      <w:proofErr w:type="spellEnd"/>
      <w:r>
        <w:rPr>
          <w:rFonts w:ascii="Times New Roman" w:hAnsi="Times New Roman"/>
          <w:sz w:val="24"/>
        </w:rPr>
        <w:t xml:space="preserve"> 4 (</w:t>
      </w:r>
      <w:proofErr w:type="spellStart"/>
      <w:r>
        <w:rPr>
          <w:rFonts w:ascii="Times New Roman" w:hAnsi="Times New Roman"/>
          <w:sz w:val="24"/>
        </w:rPr>
        <w:t>integradas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cadenas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globales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sistemas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sofisticados</w:t>
      </w:r>
      <w:proofErr w:type="spellEnd"/>
      <w:r>
        <w:rPr>
          <w:rFonts w:ascii="Times New Roman" w:hAnsi="Times New Roman"/>
          <w:sz w:val="24"/>
        </w:rPr>
        <w:t xml:space="preserve">). Esta </w:t>
      </w:r>
      <w:proofErr w:type="spellStart"/>
      <w:r>
        <w:rPr>
          <w:rFonts w:ascii="Times New Roman" w:hAnsi="Times New Roman"/>
          <w:sz w:val="24"/>
        </w:rPr>
        <w:t>varianza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maximiza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estadístico</w:t>
      </w:r>
      <w:proofErr w:type="spellEnd"/>
      <w:r>
        <w:rPr>
          <w:rFonts w:ascii="Times New Roman" w:hAnsi="Times New Roman"/>
          <w:sz w:val="24"/>
        </w:rPr>
        <w:t xml:space="preserve"> para </w:t>
      </w:r>
      <w:proofErr w:type="spellStart"/>
      <w:r>
        <w:rPr>
          <w:rFonts w:ascii="Times New Roman" w:hAnsi="Times New Roman"/>
          <w:sz w:val="24"/>
        </w:rPr>
        <w:t>detectar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efectos</w:t>
      </w:r>
      <w:proofErr w:type="spellEnd"/>
      <w:r>
        <w:rPr>
          <w:rFonts w:ascii="Times New Roman" w:hAnsi="Times New Roman"/>
          <w:sz w:val="24"/>
        </w:rPr>
        <w:t>.</w:t>
      </w:r>
    </w:p>
    <w:p w14:paraId="600C3B7B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Razón 2 - Caso </w:t>
      </w:r>
      <w:proofErr w:type="spellStart"/>
      <w:r>
        <w:rPr>
          <w:rFonts w:ascii="Times New Roman" w:hAnsi="Times New Roman"/>
          <w:sz w:val="24"/>
        </w:rPr>
        <w:t>crítico</w:t>
      </w:r>
      <w:proofErr w:type="spellEnd"/>
      <w:r>
        <w:rPr>
          <w:rFonts w:ascii="Times New Roman" w:hAnsi="Times New Roman"/>
          <w:sz w:val="24"/>
        </w:rPr>
        <w:t xml:space="preserve">: México </w:t>
      </w:r>
      <w:proofErr w:type="spellStart"/>
      <w:r>
        <w:rPr>
          <w:rFonts w:ascii="Times New Roman" w:hAnsi="Times New Roman"/>
          <w:sz w:val="24"/>
        </w:rPr>
        <w:t>combina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adversidad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institucional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corrupción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violencia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informalidad</w:t>
      </w:r>
      <w:proofErr w:type="spellEnd"/>
      <w:r>
        <w:rPr>
          <w:rFonts w:ascii="Times New Roman" w:hAnsi="Times New Roman"/>
          <w:sz w:val="24"/>
        </w:rPr>
        <w:t xml:space="preserve">) con población </w:t>
      </w:r>
      <w:proofErr w:type="spellStart"/>
      <w:r>
        <w:rPr>
          <w:rFonts w:ascii="Times New Roman" w:hAnsi="Times New Roman"/>
          <w:sz w:val="24"/>
        </w:rPr>
        <w:t>empresarial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activa</w:t>
      </w:r>
      <w:proofErr w:type="spellEnd"/>
      <w:r>
        <w:rPr>
          <w:rFonts w:ascii="Times New Roman" w:hAnsi="Times New Roman"/>
          <w:sz w:val="24"/>
        </w:rPr>
        <w:t xml:space="preserve"> y </w:t>
      </w:r>
      <w:proofErr w:type="spellStart"/>
      <w:r>
        <w:rPr>
          <w:rFonts w:ascii="Times New Roman" w:hAnsi="Times New Roman"/>
          <w:sz w:val="24"/>
        </w:rPr>
        <w:t>educada</w:t>
      </w:r>
      <w:proofErr w:type="spellEnd"/>
      <w:r>
        <w:rPr>
          <w:rFonts w:ascii="Times New Roman" w:hAnsi="Times New Roman"/>
          <w:sz w:val="24"/>
        </w:rPr>
        <w:t xml:space="preserve">. Si TICE </w:t>
      </w:r>
      <w:proofErr w:type="spellStart"/>
      <w:r>
        <w:rPr>
          <w:rFonts w:ascii="Times New Roman" w:hAnsi="Times New Roman"/>
          <w:sz w:val="24"/>
        </w:rPr>
        <w:t>funciona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aquí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funcionará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contextos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adversos</w:t>
      </w:r>
      <w:proofErr w:type="spellEnd"/>
      <w:r>
        <w:rPr>
          <w:rFonts w:ascii="Times New Roman" w:hAnsi="Times New Roman"/>
          <w:sz w:val="24"/>
        </w:rPr>
        <w:t>.</w:t>
      </w:r>
    </w:p>
    <w:p w14:paraId="5052B6C6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lastRenderedPageBreak/>
        <w:t xml:space="preserve">Razón 3 - Acceso a </w:t>
      </w:r>
      <w:proofErr w:type="spellStart"/>
      <w:r>
        <w:rPr>
          <w:rFonts w:ascii="Times New Roman" w:hAnsi="Times New Roman"/>
          <w:sz w:val="24"/>
        </w:rPr>
        <w:t>datos</w:t>
      </w:r>
      <w:proofErr w:type="spellEnd"/>
      <w:r>
        <w:rPr>
          <w:rFonts w:ascii="Times New Roman" w:hAnsi="Times New Roman"/>
          <w:sz w:val="24"/>
        </w:rPr>
        <w:t xml:space="preserve">: La </w:t>
      </w:r>
      <w:proofErr w:type="spellStart"/>
      <w:r>
        <w:rPr>
          <w:rFonts w:ascii="Times New Roman" w:hAnsi="Times New Roman"/>
          <w:sz w:val="24"/>
        </w:rPr>
        <w:t>empresa</w:t>
      </w:r>
      <w:proofErr w:type="spellEnd"/>
      <w:r>
        <w:rPr>
          <w:rFonts w:ascii="Times New Roman" w:hAnsi="Times New Roman"/>
          <w:sz w:val="24"/>
        </w:rPr>
        <w:t xml:space="preserve"> Black Ring Business del </w:t>
      </w:r>
      <w:proofErr w:type="spellStart"/>
      <w:r>
        <w:rPr>
          <w:rFonts w:ascii="Times New Roman" w:hAnsi="Times New Roman"/>
          <w:sz w:val="24"/>
        </w:rPr>
        <w:t>investigador</w:t>
      </w:r>
      <w:proofErr w:type="spellEnd"/>
      <w:r>
        <w:rPr>
          <w:rFonts w:ascii="Times New Roman" w:hAnsi="Times New Roman"/>
          <w:sz w:val="24"/>
        </w:rPr>
        <w:t xml:space="preserve"> principal ha </w:t>
      </w:r>
      <w:proofErr w:type="spellStart"/>
      <w:r>
        <w:rPr>
          <w:rFonts w:ascii="Times New Roman" w:hAnsi="Times New Roman"/>
          <w:sz w:val="24"/>
        </w:rPr>
        <w:t>provisto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servicios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desarrollo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empresarial</w:t>
      </w:r>
      <w:proofErr w:type="spellEnd"/>
      <w:r>
        <w:rPr>
          <w:rFonts w:ascii="Times New Roman" w:hAnsi="Times New Roman"/>
          <w:sz w:val="24"/>
        </w:rPr>
        <w:t xml:space="preserve"> a 350+ PyMES </w:t>
      </w:r>
      <w:proofErr w:type="spellStart"/>
      <w:r>
        <w:rPr>
          <w:rFonts w:ascii="Times New Roman" w:hAnsi="Times New Roman"/>
          <w:sz w:val="24"/>
        </w:rPr>
        <w:t>durante</w:t>
      </w:r>
      <w:proofErr w:type="spellEnd"/>
      <w:r>
        <w:rPr>
          <w:rFonts w:ascii="Times New Roman" w:hAnsi="Times New Roman"/>
          <w:sz w:val="24"/>
        </w:rPr>
        <w:t xml:space="preserve"> 5 </w:t>
      </w:r>
      <w:proofErr w:type="spellStart"/>
      <w:r>
        <w:rPr>
          <w:rFonts w:ascii="Times New Roman" w:hAnsi="Times New Roman"/>
          <w:sz w:val="24"/>
        </w:rPr>
        <w:t>años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generando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datos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longitudinales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detallados</w:t>
      </w:r>
      <w:proofErr w:type="spellEnd"/>
      <w:r>
        <w:rPr>
          <w:rFonts w:ascii="Times New Roman" w:hAnsi="Times New Roman"/>
          <w:sz w:val="24"/>
        </w:rPr>
        <w:t>.</w:t>
      </w:r>
    </w:p>
    <w:p w14:paraId="103AA2A6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7.3 Intervención: Sistema de Dignificación Empresarial</w:t>
      </w:r>
    </w:p>
    <w:p w14:paraId="347E702E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La </w:t>
      </w:r>
      <w:proofErr w:type="spellStart"/>
      <w:r>
        <w:rPr>
          <w:rFonts w:ascii="Times New Roman" w:hAnsi="Times New Roman"/>
          <w:sz w:val="24"/>
        </w:rPr>
        <w:t>intervención</w:t>
      </w:r>
      <w:proofErr w:type="spellEnd"/>
      <w:r>
        <w:rPr>
          <w:rFonts w:ascii="Times New Roman" w:hAnsi="Times New Roman"/>
          <w:sz w:val="24"/>
        </w:rPr>
        <w:t xml:space="preserve"> experimental es la </w:t>
      </w:r>
      <w:proofErr w:type="spellStart"/>
      <w:r>
        <w:rPr>
          <w:rFonts w:ascii="Times New Roman" w:hAnsi="Times New Roman"/>
          <w:sz w:val="24"/>
        </w:rPr>
        <w:t>provisión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gramStart"/>
      <w:r>
        <w:rPr>
          <w:rFonts w:ascii="Times New Roman" w:hAnsi="Times New Roman"/>
          <w:sz w:val="24"/>
        </w:rPr>
        <w:t>un Sistema</w:t>
      </w:r>
      <w:proofErr w:type="gram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Dignificación</w:t>
      </w:r>
      <w:proofErr w:type="spellEnd"/>
      <w:r>
        <w:rPr>
          <w:rFonts w:ascii="Times New Roman" w:hAnsi="Times New Roman"/>
          <w:sz w:val="24"/>
        </w:rPr>
        <w:t xml:space="preserve"> Empresarial (SDE) que </w:t>
      </w:r>
      <w:proofErr w:type="spellStart"/>
      <w:r>
        <w:rPr>
          <w:rFonts w:ascii="Times New Roman" w:hAnsi="Times New Roman"/>
          <w:sz w:val="24"/>
        </w:rPr>
        <w:t>eleva</w:t>
      </w:r>
      <w:proofErr w:type="spellEnd"/>
      <w:r>
        <w:rPr>
          <w:rFonts w:ascii="Times New Roman" w:hAnsi="Times New Roman"/>
          <w:sz w:val="24"/>
        </w:rPr>
        <w:t xml:space="preserve"> a las </w:t>
      </w:r>
      <w:proofErr w:type="spellStart"/>
      <w:r>
        <w:rPr>
          <w:rFonts w:ascii="Times New Roman" w:hAnsi="Times New Roman"/>
          <w:sz w:val="24"/>
        </w:rPr>
        <w:t>empresas</w:t>
      </w:r>
      <w:proofErr w:type="spellEnd"/>
      <w:r>
        <w:rPr>
          <w:rFonts w:ascii="Times New Roman" w:hAnsi="Times New Roman"/>
          <w:sz w:val="24"/>
        </w:rPr>
        <w:t xml:space="preserve"> de ICE </w:t>
      </w:r>
      <w:proofErr w:type="spellStart"/>
      <w:r>
        <w:rPr>
          <w:rFonts w:ascii="Times New Roman" w:hAnsi="Times New Roman"/>
          <w:sz w:val="24"/>
        </w:rPr>
        <w:t>nivel</w:t>
      </w:r>
      <w:proofErr w:type="spellEnd"/>
      <w:r>
        <w:rPr>
          <w:rFonts w:ascii="Times New Roman" w:hAnsi="Times New Roman"/>
          <w:sz w:val="24"/>
        </w:rPr>
        <w:t xml:space="preserve"> 0-1 a </w:t>
      </w:r>
      <w:proofErr w:type="spellStart"/>
      <w:r>
        <w:rPr>
          <w:rFonts w:ascii="Times New Roman" w:hAnsi="Times New Roman"/>
          <w:sz w:val="24"/>
        </w:rPr>
        <w:t>nivel</w:t>
      </w:r>
      <w:proofErr w:type="spellEnd"/>
      <w:r>
        <w:rPr>
          <w:rFonts w:ascii="Times New Roman" w:hAnsi="Times New Roman"/>
          <w:sz w:val="24"/>
        </w:rPr>
        <w:t xml:space="preserve"> 3-4. El SDE </w:t>
      </w:r>
      <w:proofErr w:type="spellStart"/>
      <w:r>
        <w:rPr>
          <w:rFonts w:ascii="Times New Roman" w:hAnsi="Times New Roman"/>
          <w:sz w:val="24"/>
        </w:rPr>
        <w:t>incluye</w:t>
      </w:r>
      <w:proofErr w:type="spellEnd"/>
      <w:r>
        <w:rPr>
          <w:rFonts w:ascii="Times New Roman" w:hAnsi="Times New Roman"/>
          <w:sz w:val="24"/>
        </w:rPr>
        <w:t>:</w:t>
      </w:r>
    </w:p>
    <w:p w14:paraId="71A25F30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Componente</w:t>
      </w:r>
      <w:proofErr w:type="spellEnd"/>
      <w:r>
        <w:rPr>
          <w:rFonts w:ascii="Times New Roman" w:hAnsi="Times New Roman"/>
          <w:sz w:val="24"/>
        </w:rPr>
        <w:t xml:space="preserve"> 1 - IA </w:t>
      </w:r>
      <w:proofErr w:type="spellStart"/>
      <w:r>
        <w:rPr>
          <w:rFonts w:ascii="Times New Roman" w:hAnsi="Times New Roman"/>
          <w:sz w:val="24"/>
        </w:rPr>
        <w:t>Prescriptiva</w:t>
      </w:r>
      <w:proofErr w:type="spellEnd"/>
      <w:r>
        <w:rPr>
          <w:rFonts w:ascii="Times New Roman" w:hAnsi="Times New Roman"/>
          <w:sz w:val="24"/>
        </w:rPr>
        <w:t xml:space="preserve">: Sistema de </w:t>
      </w:r>
      <w:proofErr w:type="spellStart"/>
      <w:r>
        <w:rPr>
          <w:rFonts w:ascii="Times New Roman" w:hAnsi="Times New Roman"/>
          <w:sz w:val="24"/>
        </w:rPr>
        <w:t>inteligencia</w:t>
      </w:r>
      <w:proofErr w:type="spellEnd"/>
      <w:r>
        <w:rPr>
          <w:rFonts w:ascii="Times New Roman" w:hAnsi="Times New Roman"/>
          <w:sz w:val="24"/>
        </w:rPr>
        <w:t xml:space="preserve"> artificial que </w:t>
      </w:r>
      <w:proofErr w:type="spellStart"/>
      <w:r>
        <w:rPr>
          <w:rFonts w:ascii="Times New Roman" w:hAnsi="Times New Roman"/>
          <w:sz w:val="24"/>
        </w:rPr>
        <w:t>analiza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datos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empresariales</w:t>
      </w:r>
      <w:proofErr w:type="spellEnd"/>
      <w:r>
        <w:rPr>
          <w:rFonts w:ascii="Times New Roman" w:hAnsi="Times New Roman"/>
          <w:sz w:val="24"/>
        </w:rPr>
        <w:t xml:space="preserve"> y prescribe </w:t>
      </w:r>
      <w:proofErr w:type="spellStart"/>
      <w:r>
        <w:rPr>
          <w:rFonts w:ascii="Times New Roman" w:hAnsi="Times New Roman"/>
          <w:sz w:val="24"/>
        </w:rPr>
        <w:t>decisiones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específicas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explicación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razonamiento</w:t>
      </w:r>
      <w:proofErr w:type="spellEnd"/>
      <w:r>
        <w:rPr>
          <w:rFonts w:ascii="Times New Roman" w:hAnsi="Times New Roman"/>
          <w:sz w:val="24"/>
        </w:rPr>
        <w:t>.</w:t>
      </w:r>
    </w:p>
    <w:p w14:paraId="7D2AA367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Componente</w:t>
      </w:r>
      <w:proofErr w:type="spellEnd"/>
      <w:r>
        <w:rPr>
          <w:rFonts w:ascii="Times New Roman" w:hAnsi="Times New Roman"/>
          <w:sz w:val="24"/>
        </w:rPr>
        <w:t xml:space="preserve"> 2 - </w:t>
      </w:r>
      <w:proofErr w:type="spellStart"/>
      <w:r>
        <w:rPr>
          <w:rFonts w:ascii="Times New Roman" w:hAnsi="Times New Roman"/>
          <w:sz w:val="24"/>
        </w:rPr>
        <w:t>Automatización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Comercial</w:t>
      </w:r>
      <w:proofErr w:type="spellEnd"/>
      <w:r>
        <w:rPr>
          <w:rFonts w:ascii="Times New Roman" w:hAnsi="Times New Roman"/>
          <w:sz w:val="24"/>
        </w:rPr>
        <w:t xml:space="preserve">: Sistemas de marketing digital (Google Ads, redes </w:t>
      </w:r>
      <w:proofErr w:type="spellStart"/>
      <w:r>
        <w:rPr>
          <w:rFonts w:ascii="Times New Roman" w:hAnsi="Times New Roman"/>
          <w:sz w:val="24"/>
        </w:rPr>
        <w:t>sociales</w:t>
      </w:r>
      <w:proofErr w:type="spellEnd"/>
      <w:r>
        <w:rPr>
          <w:rFonts w:ascii="Times New Roman" w:hAnsi="Times New Roman"/>
          <w:sz w:val="24"/>
        </w:rPr>
        <w:t xml:space="preserve">, CRM) que </w:t>
      </w:r>
      <w:proofErr w:type="spellStart"/>
      <w:r>
        <w:rPr>
          <w:rFonts w:ascii="Times New Roman" w:hAnsi="Times New Roman"/>
          <w:sz w:val="24"/>
        </w:rPr>
        <w:t>automatizan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generación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demanda</w:t>
      </w:r>
      <w:proofErr w:type="spellEnd"/>
      <w:r>
        <w:rPr>
          <w:rFonts w:ascii="Times New Roman" w:hAnsi="Times New Roman"/>
          <w:sz w:val="24"/>
        </w:rPr>
        <w:t>.</w:t>
      </w:r>
    </w:p>
    <w:p w14:paraId="67CBA711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Componente</w:t>
      </w:r>
      <w:proofErr w:type="spellEnd"/>
      <w:r>
        <w:rPr>
          <w:rFonts w:ascii="Times New Roman" w:hAnsi="Times New Roman"/>
          <w:sz w:val="24"/>
        </w:rPr>
        <w:t xml:space="preserve"> 3 - </w:t>
      </w:r>
      <w:proofErr w:type="spellStart"/>
      <w:r>
        <w:rPr>
          <w:rFonts w:ascii="Times New Roman" w:hAnsi="Times New Roman"/>
          <w:sz w:val="24"/>
        </w:rPr>
        <w:t>Mentoría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Escalable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Programa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acompañamiento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combina</w:t>
      </w:r>
      <w:proofErr w:type="spellEnd"/>
      <w:r>
        <w:rPr>
          <w:rFonts w:ascii="Times New Roman" w:hAnsi="Times New Roman"/>
          <w:sz w:val="24"/>
        </w:rPr>
        <w:t xml:space="preserve"> IA para </w:t>
      </w:r>
      <w:proofErr w:type="spellStart"/>
      <w:r>
        <w:rPr>
          <w:rFonts w:ascii="Times New Roman" w:hAnsi="Times New Roman"/>
          <w:sz w:val="24"/>
        </w:rPr>
        <w:t>diagnóstico</w:t>
      </w:r>
      <w:proofErr w:type="spellEnd"/>
      <w:r>
        <w:rPr>
          <w:rFonts w:ascii="Times New Roman" w:hAnsi="Times New Roman"/>
          <w:sz w:val="24"/>
        </w:rPr>
        <w:t xml:space="preserve"> y </w:t>
      </w:r>
      <w:proofErr w:type="spellStart"/>
      <w:r>
        <w:rPr>
          <w:rFonts w:ascii="Times New Roman" w:hAnsi="Times New Roman"/>
          <w:sz w:val="24"/>
        </w:rPr>
        <w:t>seguimiento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intervención</w:t>
      </w:r>
      <w:proofErr w:type="spellEnd"/>
      <w:r>
        <w:rPr>
          <w:rFonts w:ascii="Times New Roman" w:hAnsi="Times New Roman"/>
          <w:sz w:val="24"/>
        </w:rPr>
        <w:t xml:space="preserve"> humana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puntos </w:t>
      </w:r>
      <w:proofErr w:type="spellStart"/>
      <w:r>
        <w:rPr>
          <w:rFonts w:ascii="Times New Roman" w:hAnsi="Times New Roman"/>
          <w:sz w:val="24"/>
        </w:rPr>
        <w:t>críticos</w:t>
      </w:r>
      <w:proofErr w:type="spellEnd"/>
      <w:r>
        <w:rPr>
          <w:rFonts w:ascii="Times New Roman" w:hAnsi="Times New Roman"/>
          <w:sz w:val="24"/>
        </w:rPr>
        <w:t>.</w:t>
      </w:r>
    </w:p>
    <w:p w14:paraId="0AD532BC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El </w:t>
      </w:r>
      <w:proofErr w:type="spellStart"/>
      <w:r>
        <w:rPr>
          <w:rFonts w:ascii="Times New Roman" w:hAnsi="Times New Roman"/>
          <w:sz w:val="24"/>
        </w:rPr>
        <w:t>diseño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permite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descomposición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cada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componente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puede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activarse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independientemente</w:t>
      </w:r>
      <w:proofErr w:type="spellEnd"/>
      <w:r>
        <w:rPr>
          <w:rFonts w:ascii="Times New Roman" w:hAnsi="Times New Roman"/>
          <w:sz w:val="24"/>
        </w:rPr>
        <w:t xml:space="preserve"> para </w:t>
      </w:r>
      <w:proofErr w:type="spellStart"/>
      <w:r>
        <w:rPr>
          <w:rFonts w:ascii="Times New Roman" w:hAnsi="Times New Roman"/>
          <w:sz w:val="24"/>
        </w:rPr>
        <w:t>análisis</w:t>
      </w:r>
      <w:proofErr w:type="spellEnd"/>
      <w:r>
        <w:rPr>
          <w:rFonts w:ascii="Times New Roman" w:hAnsi="Times New Roman"/>
          <w:sz w:val="24"/>
        </w:rPr>
        <w:t xml:space="preserve"> de ablation.</w:t>
      </w:r>
    </w:p>
    <w:p w14:paraId="30081DEE" w14:textId="77777777" w:rsidR="004A2B49" w:rsidRDefault="004A2B49" w:rsidP="004A2B49">
      <w:r>
        <w:br w:type="page"/>
      </w:r>
    </w:p>
    <w:p w14:paraId="4270FFD0" w14:textId="77777777" w:rsidR="004A2B49" w:rsidRDefault="004A2B49" w:rsidP="004A2B49">
      <w:pPr>
        <w:pStyle w:val="Ttulo2"/>
      </w:pPr>
      <w:r>
        <w:rPr>
          <w:rFonts w:ascii="Times New Roman" w:hAnsi="Times New Roman"/>
          <w:sz w:val="28"/>
        </w:rPr>
        <w:lastRenderedPageBreak/>
        <w:t>Capítulo 8: Resultados Principales</w:t>
      </w:r>
    </w:p>
    <w:p w14:paraId="0412ABED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8.1 Muestra y Período</w:t>
      </w:r>
    </w:p>
    <w:p w14:paraId="5B5A6303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La </w:t>
      </w:r>
      <w:proofErr w:type="spellStart"/>
      <w:r>
        <w:rPr>
          <w:rFonts w:ascii="Times New Roman" w:hAnsi="Times New Roman"/>
          <w:sz w:val="24"/>
        </w:rPr>
        <w:t>muestra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incluye</w:t>
      </w:r>
      <w:proofErr w:type="spellEnd"/>
      <w:r>
        <w:rPr>
          <w:rFonts w:ascii="Times New Roman" w:hAnsi="Times New Roman"/>
          <w:sz w:val="24"/>
        </w:rPr>
        <w:t xml:space="preserve"> 357 </w:t>
      </w:r>
      <w:proofErr w:type="spellStart"/>
      <w:r>
        <w:rPr>
          <w:rFonts w:ascii="Times New Roman" w:hAnsi="Times New Roman"/>
          <w:sz w:val="24"/>
        </w:rPr>
        <w:t>empresas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intervenidas</w:t>
      </w:r>
      <w:proofErr w:type="spellEnd"/>
      <w:r>
        <w:rPr>
          <w:rFonts w:ascii="Times New Roman" w:hAnsi="Times New Roman"/>
          <w:sz w:val="24"/>
        </w:rPr>
        <w:t xml:space="preserve"> entre 2019 y 2024, con </w:t>
      </w:r>
      <w:proofErr w:type="spellStart"/>
      <w:r>
        <w:rPr>
          <w:rFonts w:ascii="Times New Roman" w:hAnsi="Times New Roman"/>
          <w:sz w:val="24"/>
        </w:rPr>
        <w:t>seguimiento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mínimo</w:t>
      </w:r>
      <w:proofErr w:type="spellEnd"/>
      <w:r>
        <w:rPr>
          <w:rFonts w:ascii="Times New Roman" w:hAnsi="Times New Roman"/>
          <w:sz w:val="24"/>
        </w:rPr>
        <w:t xml:space="preserve"> de 12 meses post-</w:t>
      </w:r>
      <w:proofErr w:type="spellStart"/>
      <w:r>
        <w:rPr>
          <w:rFonts w:ascii="Times New Roman" w:hAnsi="Times New Roman"/>
          <w:sz w:val="24"/>
        </w:rPr>
        <w:t>intervención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Características</w:t>
      </w:r>
      <w:proofErr w:type="spellEnd"/>
      <w:r>
        <w:rPr>
          <w:rFonts w:ascii="Times New Roman" w:hAnsi="Times New Roman"/>
          <w:sz w:val="24"/>
        </w:rPr>
        <w:t xml:space="preserve"> de la </w:t>
      </w:r>
      <w:proofErr w:type="spellStart"/>
      <w:r>
        <w:rPr>
          <w:rFonts w:ascii="Times New Roman" w:hAnsi="Times New Roman"/>
          <w:sz w:val="24"/>
        </w:rPr>
        <w:t>muestra</w:t>
      </w:r>
      <w:proofErr w:type="spellEnd"/>
      <w:r>
        <w:rPr>
          <w:rFonts w:ascii="Times New Roman" w:hAnsi="Times New Roman"/>
          <w:sz w:val="24"/>
        </w:rPr>
        <w:t>:</w:t>
      </w:r>
    </w:p>
    <w:p w14:paraId="3595419B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• </w:t>
      </w:r>
      <w:proofErr w:type="spellStart"/>
      <w:r>
        <w:rPr>
          <w:rFonts w:ascii="Times New Roman" w:hAnsi="Times New Roman"/>
          <w:sz w:val="24"/>
        </w:rPr>
        <w:t>Facturación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mensual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promedio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inicial</w:t>
      </w:r>
      <w:proofErr w:type="spellEnd"/>
      <w:r>
        <w:rPr>
          <w:rFonts w:ascii="Times New Roman" w:hAnsi="Times New Roman"/>
          <w:sz w:val="24"/>
        </w:rPr>
        <w:t>: $487,000 MXN (</w:t>
      </w:r>
      <w:proofErr w:type="spellStart"/>
      <w:r>
        <w:rPr>
          <w:rFonts w:ascii="Times New Roman" w:hAnsi="Times New Roman"/>
          <w:sz w:val="24"/>
        </w:rPr>
        <w:t>mediana</w:t>
      </w:r>
      <w:proofErr w:type="spellEnd"/>
      <w:r>
        <w:rPr>
          <w:rFonts w:ascii="Times New Roman" w:hAnsi="Times New Roman"/>
          <w:sz w:val="24"/>
        </w:rPr>
        <w:t>: $320,000 MXN).</w:t>
      </w:r>
    </w:p>
    <w:p w14:paraId="3A02B724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• </w:t>
      </w:r>
      <w:proofErr w:type="spellStart"/>
      <w:r>
        <w:rPr>
          <w:rFonts w:ascii="Times New Roman" w:hAnsi="Times New Roman"/>
          <w:sz w:val="24"/>
        </w:rPr>
        <w:t>Empleados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promedio</w:t>
      </w:r>
      <w:proofErr w:type="spellEnd"/>
      <w:r>
        <w:rPr>
          <w:rFonts w:ascii="Times New Roman" w:hAnsi="Times New Roman"/>
          <w:sz w:val="24"/>
        </w:rPr>
        <w:t>: 7.3 (</w:t>
      </w:r>
      <w:proofErr w:type="spellStart"/>
      <w:r>
        <w:rPr>
          <w:rFonts w:ascii="Times New Roman" w:hAnsi="Times New Roman"/>
          <w:sz w:val="24"/>
        </w:rPr>
        <w:t>mediana</w:t>
      </w:r>
      <w:proofErr w:type="spellEnd"/>
      <w:r>
        <w:rPr>
          <w:rFonts w:ascii="Times New Roman" w:hAnsi="Times New Roman"/>
          <w:sz w:val="24"/>
        </w:rPr>
        <w:t>: 4).</w:t>
      </w:r>
    </w:p>
    <w:p w14:paraId="1538C622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• </w:t>
      </w:r>
      <w:proofErr w:type="spellStart"/>
      <w:r>
        <w:rPr>
          <w:rFonts w:ascii="Times New Roman" w:hAnsi="Times New Roman"/>
          <w:sz w:val="24"/>
        </w:rPr>
        <w:t>Sectores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servicios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profesionales</w:t>
      </w:r>
      <w:proofErr w:type="spellEnd"/>
      <w:r>
        <w:rPr>
          <w:rFonts w:ascii="Times New Roman" w:hAnsi="Times New Roman"/>
          <w:sz w:val="24"/>
        </w:rPr>
        <w:t xml:space="preserve"> (28%), </w:t>
      </w:r>
      <w:proofErr w:type="spellStart"/>
      <w:r>
        <w:rPr>
          <w:rFonts w:ascii="Times New Roman" w:hAnsi="Times New Roman"/>
          <w:sz w:val="24"/>
        </w:rPr>
        <w:t>comercio</w:t>
      </w:r>
      <w:proofErr w:type="spellEnd"/>
      <w:r>
        <w:rPr>
          <w:rFonts w:ascii="Times New Roman" w:hAnsi="Times New Roman"/>
          <w:sz w:val="24"/>
        </w:rPr>
        <w:t xml:space="preserve"> (22%), </w:t>
      </w:r>
      <w:proofErr w:type="spellStart"/>
      <w:r>
        <w:rPr>
          <w:rFonts w:ascii="Times New Roman" w:hAnsi="Times New Roman"/>
          <w:sz w:val="24"/>
        </w:rPr>
        <w:t>manufactura</w:t>
      </w:r>
      <w:proofErr w:type="spellEnd"/>
      <w:r>
        <w:rPr>
          <w:rFonts w:ascii="Times New Roman" w:hAnsi="Times New Roman"/>
          <w:sz w:val="24"/>
        </w:rPr>
        <w:t xml:space="preserve"> (18%), </w:t>
      </w:r>
      <w:proofErr w:type="spellStart"/>
      <w:r>
        <w:rPr>
          <w:rFonts w:ascii="Times New Roman" w:hAnsi="Times New Roman"/>
          <w:sz w:val="24"/>
        </w:rPr>
        <w:t>tecnología</w:t>
      </w:r>
      <w:proofErr w:type="spellEnd"/>
      <w:r>
        <w:rPr>
          <w:rFonts w:ascii="Times New Roman" w:hAnsi="Times New Roman"/>
          <w:sz w:val="24"/>
        </w:rPr>
        <w:t xml:space="preserve"> (15%), </w:t>
      </w:r>
      <w:proofErr w:type="spellStart"/>
      <w:r>
        <w:rPr>
          <w:rFonts w:ascii="Times New Roman" w:hAnsi="Times New Roman"/>
          <w:sz w:val="24"/>
        </w:rPr>
        <w:t>otros</w:t>
      </w:r>
      <w:proofErr w:type="spellEnd"/>
      <w:r>
        <w:rPr>
          <w:rFonts w:ascii="Times New Roman" w:hAnsi="Times New Roman"/>
          <w:sz w:val="24"/>
        </w:rPr>
        <w:t xml:space="preserve"> (17%).</w:t>
      </w:r>
    </w:p>
    <w:p w14:paraId="3E15C8F7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• </w:t>
      </w:r>
      <w:proofErr w:type="spellStart"/>
      <w:r>
        <w:rPr>
          <w:rFonts w:ascii="Times New Roman" w:hAnsi="Times New Roman"/>
          <w:sz w:val="24"/>
        </w:rPr>
        <w:t>Ubicación</w:t>
      </w:r>
      <w:proofErr w:type="spellEnd"/>
      <w:r>
        <w:rPr>
          <w:rFonts w:ascii="Times New Roman" w:hAnsi="Times New Roman"/>
          <w:sz w:val="24"/>
        </w:rPr>
        <w:t xml:space="preserve">: 68% Zona </w:t>
      </w:r>
      <w:proofErr w:type="spellStart"/>
      <w:r>
        <w:rPr>
          <w:rFonts w:ascii="Times New Roman" w:hAnsi="Times New Roman"/>
          <w:sz w:val="24"/>
        </w:rPr>
        <w:t>Metropolitana</w:t>
      </w:r>
      <w:proofErr w:type="spellEnd"/>
      <w:r>
        <w:rPr>
          <w:rFonts w:ascii="Times New Roman" w:hAnsi="Times New Roman"/>
          <w:sz w:val="24"/>
        </w:rPr>
        <w:t xml:space="preserve"> de Guadalajara, 32% </w:t>
      </w:r>
      <w:proofErr w:type="spellStart"/>
      <w:r>
        <w:rPr>
          <w:rFonts w:ascii="Times New Roman" w:hAnsi="Times New Roman"/>
          <w:sz w:val="24"/>
        </w:rPr>
        <w:t>otras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ciudades</w:t>
      </w:r>
      <w:proofErr w:type="spellEnd"/>
      <w:r>
        <w:rPr>
          <w:rFonts w:ascii="Times New Roman" w:hAnsi="Times New Roman"/>
          <w:sz w:val="24"/>
        </w:rPr>
        <w:t xml:space="preserve"> de México.</w:t>
      </w:r>
    </w:p>
    <w:p w14:paraId="64CB7190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8.2 Efecto Principal: Utilidades</w:t>
      </w:r>
    </w:p>
    <w:p w14:paraId="6BD0863D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El </w:t>
      </w:r>
      <w:proofErr w:type="spellStart"/>
      <w:r>
        <w:rPr>
          <w:rFonts w:ascii="Times New Roman" w:hAnsi="Times New Roman"/>
          <w:sz w:val="24"/>
        </w:rPr>
        <w:t>incremento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promedio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utilidades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netas</w:t>
      </w:r>
      <w:proofErr w:type="spellEnd"/>
      <w:r>
        <w:rPr>
          <w:rFonts w:ascii="Times New Roman" w:hAnsi="Times New Roman"/>
          <w:sz w:val="24"/>
        </w:rPr>
        <w:t xml:space="preserve"> a 12 meses post-</w:t>
      </w:r>
      <w:proofErr w:type="spellStart"/>
      <w:r>
        <w:rPr>
          <w:rFonts w:ascii="Times New Roman" w:hAnsi="Times New Roman"/>
          <w:sz w:val="24"/>
        </w:rPr>
        <w:t>intervención</w:t>
      </w:r>
      <w:proofErr w:type="spellEnd"/>
      <w:r>
        <w:rPr>
          <w:rFonts w:ascii="Times New Roman" w:hAnsi="Times New Roman"/>
          <w:sz w:val="24"/>
        </w:rPr>
        <w:t xml:space="preserve"> es 67.3% (IC 95%: 54.2% - 80.4%).</w:t>
      </w:r>
    </w:p>
    <w:p w14:paraId="39BAC5B3" w14:textId="77777777" w:rsidR="004A2B49" w:rsidRDefault="004A2B49" w:rsidP="004A2B49">
      <w:pPr>
        <w:spacing w:after="160" w:line="360" w:lineRule="auto"/>
        <w:jc w:val="both"/>
      </w:pPr>
      <w:proofErr w:type="spellStart"/>
      <w:r>
        <w:rPr>
          <w:rFonts w:ascii="Times New Roman" w:hAnsi="Times New Roman"/>
          <w:sz w:val="24"/>
        </w:rPr>
        <w:t>Comparación</w:t>
      </w:r>
      <w:proofErr w:type="spellEnd"/>
      <w:r>
        <w:rPr>
          <w:rFonts w:ascii="Times New Roman" w:hAnsi="Times New Roman"/>
          <w:sz w:val="24"/>
        </w:rPr>
        <w:t xml:space="preserve"> con benchmarks:</w:t>
      </w:r>
    </w:p>
    <w:p w14:paraId="4D3F4176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• </w:t>
      </w:r>
      <w:proofErr w:type="spellStart"/>
      <w:r>
        <w:rPr>
          <w:rFonts w:ascii="Times New Roman" w:hAnsi="Times New Roman"/>
          <w:sz w:val="24"/>
        </w:rPr>
        <w:t>Programas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microcrédito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típicos</w:t>
      </w:r>
      <w:proofErr w:type="spellEnd"/>
      <w:r>
        <w:rPr>
          <w:rFonts w:ascii="Times New Roman" w:hAnsi="Times New Roman"/>
          <w:sz w:val="24"/>
        </w:rPr>
        <w:t>: 0-5% (meta-</w:t>
      </w:r>
      <w:proofErr w:type="spellStart"/>
      <w:r>
        <w:rPr>
          <w:rFonts w:ascii="Times New Roman" w:hAnsi="Times New Roman"/>
          <w:sz w:val="24"/>
        </w:rPr>
        <w:t>análisis</w:t>
      </w:r>
      <w:proofErr w:type="spellEnd"/>
      <w:r>
        <w:rPr>
          <w:rFonts w:ascii="Times New Roman" w:hAnsi="Times New Roman"/>
          <w:sz w:val="24"/>
        </w:rPr>
        <w:t xml:space="preserve"> Meager, 2019).</w:t>
      </w:r>
    </w:p>
    <w:p w14:paraId="0EBF391E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• </w:t>
      </w:r>
      <w:proofErr w:type="spellStart"/>
      <w:r>
        <w:rPr>
          <w:rFonts w:ascii="Times New Roman" w:hAnsi="Times New Roman"/>
          <w:sz w:val="24"/>
        </w:rPr>
        <w:t>Programas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capacitación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empresarial</w:t>
      </w:r>
      <w:proofErr w:type="spellEnd"/>
      <w:r>
        <w:rPr>
          <w:rFonts w:ascii="Times New Roman" w:hAnsi="Times New Roman"/>
          <w:sz w:val="24"/>
        </w:rPr>
        <w:t>: 3-8% (meta-</w:t>
      </w:r>
      <w:proofErr w:type="spellStart"/>
      <w:r>
        <w:rPr>
          <w:rFonts w:ascii="Times New Roman" w:hAnsi="Times New Roman"/>
          <w:sz w:val="24"/>
        </w:rPr>
        <w:t>análisis</w:t>
      </w:r>
      <w:proofErr w:type="spellEnd"/>
      <w:r>
        <w:rPr>
          <w:rFonts w:ascii="Times New Roman" w:hAnsi="Times New Roman"/>
          <w:sz w:val="24"/>
        </w:rPr>
        <w:t xml:space="preserve"> McKenzie &amp; Woodruff, 2014).</w:t>
      </w:r>
    </w:p>
    <w:p w14:paraId="58FEE0EE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• </w:t>
      </w:r>
      <w:proofErr w:type="spellStart"/>
      <w:r>
        <w:rPr>
          <w:rFonts w:ascii="Times New Roman" w:hAnsi="Times New Roman"/>
          <w:sz w:val="24"/>
        </w:rPr>
        <w:t>Consultoría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intensiva</w:t>
      </w:r>
      <w:proofErr w:type="spellEnd"/>
      <w:r>
        <w:rPr>
          <w:rFonts w:ascii="Times New Roman" w:hAnsi="Times New Roman"/>
          <w:sz w:val="24"/>
        </w:rPr>
        <w:t>: 15-25% (</w:t>
      </w:r>
      <w:proofErr w:type="spellStart"/>
      <w:r>
        <w:rPr>
          <w:rFonts w:ascii="Times New Roman" w:hAnsi="Times New Roman"/>
          <w:sz w:val="24"/>
        </w:rPr>
        <w:t>estudios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aislados</w:t>
      </w:r>
      <w:proofErr w:type="spellEnd"/>
      <w:r>
        <w:rPr>
          <w:rFonts w:ascii="Times New Roman" w:hAnsi="Times New Roman"/>
          <w:sz w:val="24"/>
        </w:rPr>
        <w:t>).</w:t>
      </w:r>
    </w:p>
    <w:p w14:paraId="4507EAAB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El </w:t>
      </w:r>
      <w:proofErr w:type="spellStart"/>
      <w:r>
        <w:rPr>
          <w:rFonts w:ascii="Times New Roman" w:hAnsi="Times New Roman"/>
          <w:sz w:val="24"/>
        </w:rPr>
        <w:t>efecto</w:t>
      </w:r>
      <w:proofErr w:type="spellEnd"/>
      <w:r>
        <w:rPr>
          <w:rFonts w:ascii="Times New Roman" w:hAnsi="Times New Roman"/>
          <w:sz w:val="24"/>
        </w:rPr>
        <w:t xml:space="preserve"> de TICE </w:t>
      </w:r>
      <w:proofErr w:type="spellStart"/>
      <w:r>
        <w:rPr>
          <w:rFonts w:ascii="Times New Roman" w:hAnsi="Times New Roman"/>
          <w:sz w:val="24"/>
        </w:rPr>
        <w:t>excede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</w:t>
      </w:r>
      <w:proofErr w:type="spellEnd"/>
      <w:r>
        <w:rPr>
          <w:rFonts w:ascii="Times New Roman" w:hAnsi="Times New Roman"/>
          <w:sz w:val="24"/>
        </w:rPr>
        <w:t xml:space="preserve"> factor de 3-10x </w:t>
      </w:r>
      <w:proofErr w:type="spellStart"/>
      <w:r>
        <w:rPr>
          <w:rFonts w:ascii="Times New Roman" w:hAnsi="Times New Roman"/>
          <w:sz w:val="24"/>
        </w:rPr>
        <w:t>los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efectos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intervenciones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tradicionales</w:t>
      </w:r>
      <w:proofErr w:type="spellEnd"/>
      <w:r>
        <w:rPr>
          <w:rFonts w:ascii="Times New Roman" w:hAnsi="Times New Roman"/>
          <w:sz w:val="24"/>
        </w:rPr>
        <w:t>.</w:t>
      </w:r>
    </w:p>
    <w:p w14:paraId="5BC284A7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8.3 Validación de Predicciones Contraintuitivas</w:t>
      </w:r>
    </w:p>
    <w:p w14:paraId="5067CF09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Predicción</w:t>
      </w:r>
      <w:proofErr w:type="spellEnd"/>
      <w:r>
        <w:rPr>
          <w:rFonts w:ascii="Times New Roman" w:hAnsi="Times New Roman"/>
          <w:sz w:val="24"/>
        </w:rPr>
        <w:t xml:space="preserve"> 1 (</w:t>
      </w:r>
      <w:proofErr w:type="spellStart"/>
      <w:r>
        <w:rPr>
          <w:rFonts w:ascii="Times New Roman" w:hAnsi="Times New Roman"/>
          <w:sz w:val="24"/>
        </w:rPr>
        <w:t>Paradoja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Capacitación</w:t>
      </w:r>
      <w:proofErr w:type="spellEnd"/>
      <w:r>
        <w:rPr>
          <w:rFonts w:ascii="Times New Roman" w:hAnsi="Times New Roman"/>
          <w:sz w:val="24"/>
        </w:rPr>
        <w:t xml:space="preserve">): </w:t>
      </w:r>
      <w:proofErr w:type="spellStart"/>
      <w:r>
        <w:rPr>
          <w:rFonts w:ascii="Times New Roman" w:hAnsi="Times New Roman"/>
          <w:sz w:val="24"/>
        </w:rPr>
        <w:t>Confirmada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Empresas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recibieron</w:t>
      </w:r>
      <w:proofErr w:type="spellEnd"/>
      <w:r>
        <w:rPr>
          <w:rFonts w:ascii="Times New Roman" w:hAnsi="Times New Roman"/>
          <w:sz w:val="24"/>
        </w:rPr>
        <w:t xml:space="preserve"> solo </w:t>
      </w:r>
      <w:proofErr w:type="spellStart"/>
      <w:r>
        <w:rPr>
          <w:rFonts w:ascii="Times New Roman" w:hAnsi="Times New Roman"/>
          <w:sz w:val="24"/>
        </w:rPr>
        <w:t>capacitación</w:t>
      </w:r>
      <w:proofErr w:type="spellEnd"/>
      <w:r>
        <w:rPr>
          <w:rFonts w:ascii="Times New Roman" w:hAnsi="Times New Roman"/>
          <w:sz w:val="24"/>
        </w:rPr>
        <w:t xml:space="preserve"> (sin SDE) </w:t>
      </w:r>
      <w:proofErr w:type="spellStart"/>
      <w:r>
        <w:rPr>
          <w:rFonts w:ascii="Times New Roman" w:hAnsi="Times New Roman"/>
          <w:sz w:val="24"/>
        </w:rPr>
        <w:t>mostraron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mejora</w:t>
      </w:r>
      <w:proofErr w:type="spellEnd"/>
      <w:r>
        <w:rPr>
          <w:rFonts w:ascii="Times New Roman" w:hAnsi="Times New Roman"/>
          <w:sz w:val="24"/>
        </w:rPr>
        <w:t xml:space="preserve"> de 4.2%. </w:t>
      </w:r>
      <w:proofErr w:type="spellStart"/>
      <w:r>
        <w:rPr>
          <w:rFonts w:ascii="Times New Roman" w:hAnsi="Times New Roman"/>
          <w:sz w:val="24"/>
        </w:rPr>
        <w:t>Empresas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recibieron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capacitación</w:t>
      </w:r>
      <w:proofErr w:type="spellEnd"/>
      <w:r>
        <w:rPr>
          <w:rFonts w:ascii="Times New Roman" w:hAnsi="Times New Roman"/>
          <w:sz w:val="24"/>
        </w:rPr>
        <w:t xml:space="preserve"> + SDE </w:t>
      </w:r>
      <w:proofErr w:type="spellStart"/>
      <w:r>
        <w:rPr>
          <w:rFonts w:ascii="Times New Roman" w:hAnsi="Times New Roman"/>
          <w:sz w:val="24"/>
        </w:rPr>
        <w:t>mostraron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mejora</w:t>
      </w:r>
      <w:proofErr w:type="spellEnd"/>
      <w:r>
        <w:rPr>
          <w:rFonts w:ascii="Times New Roman" w:hAnsi="Times New Roman"/>
          <w:sz w:val="24"/>
        </w:rPr>
        <w:t xml:space="preserve"> de 71.3%. La </w:t>
      </w:r>
      <w:proofErr w:type="spellStart"/>
      <w:r>
        <w:rPr>
          <w:rFonts w:ascii="Times New Roman" w:hAnsi="Times New Roman"/>
          <w:sz w:val="24"/>
        </w:rPr>
        <w:t>interacción</w:t>
      </w:r>
      <w:proofErr w:type="spellEnd"/>
      <w:r>
        <w:rPr>
          <w:rFonts w:ascii="Times New Roman" w:hAnsi="Times New Roman"/>
          <w:sz w:val="24"/>
        </w:rPr>
        <w:t xml:space="preserve"> es </w:t>
      </w:r>
      <w:proofErr w:type="spellStart"/>
      <w:r>
        <w:rPr>
          <w:rFonts w:ascii="Times New Roman" w:hAnsi="Times New Roman"/>
          <w:sz w:val="24"/>
        </w:rPr>
        <w:t>altamente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significativa</w:t>
      </w:r>
      <w:proofErr w:type="spellEnd"/>
      <w:r>
        <w:rPr>
          <w:rFonts w:ascii="Times New Roman" w:hAnsi="Times New Roman"/>
          <w:sz w:val="24"/>
        </w:rPr>
        <w:t xml:space="preserve"> (p &lt; 0.001).</w:t>
      </w:r>
    </w:p>
    <w:p w14:paraId="397E7A57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Predicción</w:t>
      </w:r>
      <w:proofErr w:type="spellEnd"/>
      <w:r>
        <w:rPr>
          <w:rFonts w:ascii="Times New Roman" w:hAnsi="Times New Roman"/>
          <w:sz w:val="24"/>
        </w:rPr>
        <w:t xml:space="preserve"> 3 (</w:t>
      </w:r>
      <w:proofErr w:type="spellStart"/>
      <w:r>
        <w:rPr>
          <w:rFonts w:ascii="Times New Roman" w:hAnsi="Times New Roman"/>
          <w:sz w:val="24"/>
        </w:rPr>
        <w:t>Efecto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Compensatorio</w:t>
      </w:r>
      <w:proofErr w:type="spellEnd"/>
      <w:r>
        <w:rPr>
          <w:rFonts w:ascii="Times New Roman" w:hAnsi="Times New Roman"/>
          <w:sz w:val="24"/>
        </w:rPr>
        <w:t xml:space="preserve">): </w:t>
      </w:r>
      <w:proofErr w:type="spellStart"/>
      <w:r>
        <w:rPr>
          <w:rFonts w:ascii="Times New Roman" w:hAnsi="Times New Roman"/>
          <w:sz w:val="24"/>
        </w:rPr>
        <w:t>Confirmada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Correlación</w:t>
      </w:r>
      <w:proofErr w:type="spellEnd"/>
      <w:r>
        <w:rPr>
          <w:rFonts w:ascii="Times New Roman" w:hAnsi="Times New Roman"/>
          <w:sz w:val="24"/>
        </w:rPr>
        <w:t xml:space="preserve"> entre </w:t>
      </w:r>
      <w:proofErr w:type="spellStart"/>
      <w:r>
        <w:rPr>
          <w:rFonts w:ascii="Times New Roman" w:hAnsi="Times New Roman"/>
          <w:sz w:val="24"/>
        </w:rPr>
        <w:t>capacidad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 xml:space="preserve"> base (</w:t>
      </w:r>
      <w:proofErr w:type="spellStart"/>
      <w:r>
        <w:rPr>
          <w:rFonts w:ascii="Times New Roman" w:hAnsi="Times New Roman"/>
          <w:sz w:val="24"/>
        </w:rPr>
        <w:t>medida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prueba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funciones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ejecutivas</w:t>
      </w:r>
      <w:proofErr w:type="spellEnd"/>
      <w:r>
        <w:rPr>
          <w:rFonts w:ascii="Times New Roman" w:hAnsi="Times New Roman"/>
          <w:sz w:val="24"/>
        </w:rPr>
        <w:t xml:space="preserve">) y </w:t>
      </w:r>
      <w:proofErr w:type="spellStart"/>
      <w:r>
        <w:rPr>
          <w:rFonts w:ascii="Times New Roman" w:hAnsi="Times New Roman"/>
          <w:sz w:val="24"/>
        </w:rPr>
        <w:t>beneficio</w:t>
      </w:r>
      <w:proofErr w:type="spellEnd"/>
      <w:r>
        <w:rPr>
          <w:rFonts w:ascii="Times New Roman" w:hAnsi="Times New Roman"/>
          <w:sz w:val="24"/>
        </w:rPr>
        <w:t xml:space="preserve"> del SDE es r = -0.43 (p &lt; 0.001). Los empresarios con </w:t>
      </w:r>
      <w:proofErr w:type="spellStart"/>
      <w:r>
        <w:rPr>
          <w:rFonts w:ascii="Times New Roman" w:hAnsi="Times New Roman"/>
          <w:sz w:val="24"/>
        </w:rPr>
        <w:t>menor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capacidad</w:t>
      </w:r>
      <w:proofErr w:type="spellEnd"/>
      <w:r>
        <w:rPr>
          <w:rFonts w:ascii="Times New Roman" w:hAnsi="Times New Roman"/>
          <w:sz w:val="24"/>
        </w:rPr>
        <w:t xml:space="preserve"> base </w:t>
      </w:r>
      <w:proofErr w:type="spellStart"/>
      <w:r>
        <w:rPr>
          <w:rFonts w:ascii="Times New Roman" w:hAnsi="Times New Roman"/>
          <w:sz w:val="24"/>
        </w:rPr>
        <w:t>obtuvieron</w:t>
      </w:r>
      <w:proofErr w:type="spellEnd"/>
      <w:r>
        <w:rPr>
          <w:rFonts w:ascii="Times New Roman" w:hAnsi="Times New Roman"/>
          <w:sz w:val="24"/>
        </w:rPr>
        <w:t xml:space="preserve"> mayor </w:t>
      </w:r>
      <w:proofErr w:type="spellStart"/>
      <w:r>
        <w:rPr>
          <w:rFonts w:ascii="Times New Roman" w:hAnsi="Times New Roman"/>
          <w:sz w:val="24"/>
        </w:rPr>
        <w:t>beneficio</w:t>
      </w:r>
      <w:proofErr w:type="spellEnd"/>
      <w:r>
        <w:rPr>
          <w:rFonts w:ascii="Times New Roman" w:hAnsi="Times New Roman"/>
          <w:sz w:val="24"/>
        </w:rPr>
        <w:t xml:space="preserve"> marginal.</w:t>
      </w:r>
    </w:p>
    <w:p w14:paraId="44282EED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lastRenderedPageBreak/>
        <w:t>Predicción</w:t>
      </w:r>
      <w:proofErr w:type="spellEnd"/>
      <w:r>
        <w:rPr>
          <w:rFonts w:ascii="Times New Roman" w:hAnsi="Times New Roman"/>
          <w:sz w:val="24"/>
        </w:rPr>
        <w:t xml:space="preserve"> 5 (</w:t>
      </w:r>
      <w:proofErr w:type="spellStart"/>
      <w:r>
        <w:rPr>
          <w:rFonts w:ascii="Times New Roman" w:hAnsi="Times New Roman"/>
          <w:sz w:val="24"/>
        </w:rPr>
        <w:t>Homogeneización</w:t>
      </w:r>
      <w:proofErr w:type="spellEnd"/>
      <w:r>
        <w:rPr>
          <w:rFonts w:ascii="Times New Roman" w:hAnsi="Times New Roman"/>
          <w:sz w:val="24"/>
        </w:rPr>
        <w:t xml:space="preserve">): </w:t>
      </w:r>
      <w:proofErr w:type="spellStart"/>
      <w:r>
        <w:rPr>
          <w:rFonts w:ascii="Times New Roman" w:hAnsi="Times New Roman"/>
          <w:sz w:val="24"/>
        </w:rPr>
        <w:t>Confirmada</w:t>
      </w:r>
      <w:proofErr w:type="spellEnd"/>
      <w:r>
        <w:rPr>
          <w:rFonts w:ascii="Times New Roman" w:hAnsi="Times New Roman"/>
          <w:sz w:val="24"/>
        </w:rPr>
        <w:t xml:space="preserve">. El </w:t>
      </w:r>
      <w:proofErr w:type="spellStart"/>
      <w:r>
        <w:rPr>
          <w:rFonts w:ascii="Times New Roman" w:hAnsi="Times New Roman"/>
          <w:sz w:val="24"/>
        </w:rPr>
        <w:t>coeficiente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variación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utilidades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cayó</w:t>
      </w:r>
      <w:proofErr w:type="spellEnd"/>
      <w:r>
        <w:rPr>
          <w:rFonts w:ascii="Times New Roman" w:hAnsi="Times New Roman"/>
          <w:sz w:val="24"/>
        </w:rPr>
        <w:t xml:space="preserve"> de 0.78 pre-</w:t>
      </w:r>
      <w:proofErr w:type="spellStart"/>
      <w:r>
        <w:rPr>
          <w:rFonts w:ascii="Times New Roman" w:hAnsi="Times New Roman"/>
          <w:sz w:val="24"/>
        </w:rPr>
        <w:t>intervención</w:t>
      </w:r>
      <w:proofErr w:type="spellEnd"/>
      <w:r>
        <w:rPr>
          <w:rFonts w:ascii="Times New Roman" w:hAnsi="Times New Roman"/>
          <w:sz w:val="24"/>
        </w:rPr>
        <w:t xml:space="preserve"> a 0.51 post-</w:t>
      </w:r>
      <w:proofErr w:type="spellStart"/>
      <w:r>
        <w:rPr>
          <w:rFonts w:ascii="Times New Roman" w:hAnsi="Times New Roman"/>
          <w:sz w:val="24"/>
        </w:rPr>
        <w:t>intervención</w:t>
      </w:r>
      <w:proofErr w:type="spellEnd"/>
      <w:r>
        <w:rPr>
          <w:rFonts w:ascii="Times New Roman" w:hAnsi="Times New Roman"/>
          <w:sz w:val="24"/>
        </w:rPr>
        <w:t>. El '</w:t>
      </w:r>
      <w:proofErr w:type="spellStart"/>
      <w:r>
        <w:rPr>
          <w:rFonts w:ascii="Times New Roman" w:hAnsi="Times New Roman"/>
          <w:sz w:val="24"/>
        </w:rPr>
        <w:t>piso</w:t>
      </w:r>
      <w:proofErr w:type="spellEnd"/>
      <w:r>
        <w:rPr>
          <w:rFonts w:ascii="Times New Roman" w:hAnsi="Times New Roman"/>
          <w:sz w:val="24"/>
        </w:rPr>
        <w:t xml:space="preserve">' </w:t>
      </w:r>
      <w:proofErr w:type="spellStart"/>
      <w:r>
        <w:rPr>
          <w:rFonts w:ascii="Times New Roman" w:hAnsi="Times New Roman"/>
          <w:sz w:val="24"/>
        </w:rPr>
        <w:t>subió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más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'</w:t>
      </w:r>
      <w:proofErr w:type="spellStart"/>
      <w:r>
        <w:rPr>
          <w:rFonts w:ascii="Times New Roman" w:hAnsi="Times New Roman"/>
          <w:sz w:val="24"/>
        </w:rPr>
        <w:t>techo</w:t>
      </w:r>
      <w:proofErr w:type="spellEnd"/>
      <w:r>
        <w:rPr>
          <w:rFonts w:ascii="Times New Roman" w:hAnsi="Times New Roman"/>
          <w:sz w:val="24"/>
        </w:rPr>
        <w:t>'.</w:t>
      </w:r>
    </w:p>
    <w:p w14:paraId="549D1356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Predicción</w:t>
      </w:r>
      <w:proofErr w:type="spellEnd"/>
      <w:r>
        <w:rPr>
          <w:rFonts w:ascii="Times New Roman" w:hAnsi="Times New Roman"/>
          <w:sz w:val="24"/>
        </w:rPr>
        <w:t xml:space="preserve"> 7 (</w:t>
      </w:r>
      <w:proofErr w:type="spellStart"/>
      <w:r>
        <w:rPr>
          <w:rFonts w:ascii="Times New Roman" w:hAnsi="Times New Roman"/>
          <w:sz w:val="24"/>
        </w:rPr>
        <w:t>Sustitución</w:t>
      </w:r>
      <w:proofErr w:type="spellEnd"/>
      <w:r>
        <w:rPr>
          <w:rFonts w:ascii="Times New Roman" w:hAnsi="Times New Roman"/>
          <w:sz w:val="24"/>
        </w:rPr>
        <w:t xml:space="preserve"> de Tiempo): </w:t>
      </w:r>
      <w:proofErr w:type="spellStart"/>
      <w:r>
        <w:rPr>
          <w:rFonts w:ascii="Times New Roman" w:hAnsi="Times New Roman"/>
          <w:sz w:val="24"/>
        </w:rPr>
        <w:t>Confirmada</w:t>
      </w:r>
      <w:proofErr w:type="spellEnd"/>
      <w:r>
        <w:rPr>
          <w:rFonts w:ascii="Times New Roman" w:hAnsi="Times New Roman"/>
          <w:sz w:val="24"/>
        </w:rPr>
        <w:t xml:space="preserve">. Horas de </w:t>
      </w:r>
      <w:proofErr w:type="spellStart"/>
      <w:r>
        <w:rPr>
          <w:rFonts w:ascii="Times New Roman" w:hAnsi="Times New Roman"/>
          <w:sz w:val="24"/>
        </w:rPr>
        <w:t>trabajo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semanales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cayeron</w:t>
      </w:r>
      <w:proofErr w:type="spellEnd"/>
      <w:r>
        <w:rPr>
          <w:rFonts w:ascii="Times New Roman" w:hAnsi="Times New Roman"/>
          <w:sz w:val="24"/>
        </w:rPr>
        <w:t xml:space="preserve"> de 58.4 a 49.2 </w:t>
      </w:r>
      <w:proofErr w:type="spellStart"/>
      <w:r>
        <w:rPr>
          <w:rFonts w:ascii="Times New Roman" w:hAnsi="Times New Roman"/>
          <w:sz w:val="24"/>
        </w:rPr>
        <w:t>promedio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mientras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utilidades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aumentaron</w:t>
      </w:r>
      <w:proofErr w:type="spellEnd"/>
      <w:r>
        <w:rPr>
          <w:rFonts w:ascii="Times New Roman" w:hAnsi="Times New Roman"/>
          <w:sz w:val="24"/>
        </w:rPr>
        <w:t xml:space="preserve"> 67%. La </w:t>
      </w:r>
      <w:proofErr w:type="spellStart"/>
      <w:r>
        <w:rPr>
          <w:rFonts w:ascii="Times New Roman" w:hAnsi="Times New Roman"/>
          <w:sz w:val="24"/>
        </w:rPr>
        <w:t>productividad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</w:t>
      </w:r>
      <w:proofErr w:type="spellEnd"/>
      <w:r>
        <w:rPr>
          <w:rFonts w:ascii="Times New Roman" w:hAnsi="Times New Roman"/>
          <w:sz w:val="24"/>
        </w:rPr>
        <w:t xml:space="preserve"> hora se </w:t>
      </w:r>
      <w:proofErr w:type="spellStart"/>
      <w:r>
        <w:rPr>
          <w:rFonts w:ascii="Times New Roman" w:hAnsi="Times New Roman"/>
          <w:sz w:val="24"/>
        </w:rPr>
        <w:t>duplicó</w:t>
      </w:r>
      <w:proofErr w:type="spellEnd"/>
      <w:r>
        <w:rPr>
          <w:rFonts w:ascii="Times New Roman" w:hAnsi="Times New Roman"/>
          <w:sz w:val="24"/>
        </w:rPr>
        <w:t>.</w:t>
      </w:r>
    </w:p>
    <w:p w14:paraId="28FBB0E5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8.4 Análisis de Mecanismos</w:t>
      </w:r>
    </w:p>
    <w:p w14:paraId="5ABE152F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Análisis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mediación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confirma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cadena</w:t>
      </w:r>
      <w:proofErr w:type="spellEnd"/>
      <w:r>
        <w:rPr>
          <w:rFonts w:ascii="Times New Roman" w:hAnsi="Times New Roman"/>
          <w:sz w:val="24"/>
        </w:rPr>
        <w:t xml:space="preserve"> causal </w:t>
      </w:r>
      <w:proofErr w:type="spellStart"/>
      <w:r>
        <w:rPr>
          <w:rFonts w:ascii="Times New Roman" w:hAnsi="Times New Roman"/>
          <w:sz w:val="24"/>
        </w:rPr>
        <w:t>propuesta</w:t>
      </w:r>
      <w:proofErr w:type="spellEnd"/>
      <w:r>
        <w:rPr>
          <w:rFonts w:ascii="Times New Roman" w:hAnsi="Times New Roman"/>
          <w:sz w:val="24"/>
        </w:rPr>
        <w:t>:</w:t>
      </w:r>
    </w:p>
    <w:p w14:paraId="493F9DAA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SDE → </w:t>
      </w:r>
      <w:proofErr w:type="spellStart"/>
      <w:r>
        <w:rPr>
          <w:rFonts w:ascii="Times New Roman" w:hAnsi="Times New Roman"/>
          <w:sz w:val="24"/>
        </w:rPr>
        <w:t>Reducción</w:t>
      </w:r>
      <w:proofErr w:type="spellEnd"/>
      <w:r>
        <w:rPr>
          <w:rFonts w:ascii="Times New Roman" w:hAnsi="Times New Roman"/>
          <w:sz w:val="24"/>
        </w:rPr>
        <w:t xml:space="preserve"> de carga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medida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escala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estrés</w:t>
      </w:r>
      <w:proofErr w:type="spellEnd"/>
      <w:r>
        <w:rPr>
          <w:rFonts w:ascii="Times New Roman" w:hAnsi="Times New Roman"/>
          <w:sz w:val="24"/>
        </w:rPr>
        <w:t>): β = -0.52, p &lt; 0.001</w:t>
      </w:r>
    </w:p>
    <w:p w14:paraId="28906AAF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Reducción</w:t>
      </w:r>
      <w:proofErr w:type="spellEnd"/>
      <w:r>
        <w:rPr>
          <w:rFonts w:ascii="Times New Roman" w:hAnsi="Times New Roman"/>
          <w:sz w:val="24"/>
        </w:rPr>
        <w:t xml:space="preserve"> de carga → </w:t>
      </w:r>
      <w:proofErr w:type="spellStart"/>
      <w:r>
        <w:rPr>
          <w:rFonts w:ascii="Times New Roman" w:hAnsi="Times New Roman"/>
          <w:sz w:val="24"/>
        </w:rPr>
        <w:t>Mejora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priorización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medida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coherencia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objetivo-acción</w:t>
      </w:r>
      <w:proofErr w:type="spellEnd"/>
      <w:r>
        <w:rPr>
          <w:rFonts w:ascii="Times New Roman" w:hAnsi="Times New Roman"/>
          <w:sz w:val="24"/>
        </w:rPr>
        <w:t>): β = 0.61, p &lt; 0.001</w:t>
      </w:r>
    </w:p>
    <w:p w14:paraId="475992F1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Mejora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priorización</w:t>
      </w:r>
      <w:proofErr w:type="spellEnd"/>
      <w:r>
        <w:rPr>
          <w:rFonts w:ascii="Times New Roman" w:hAnsi="Times New Roman"/>
          <w:sz w:val="24"/>
        </w:rPr>
        <w:t xml:space="preserve"> → </w:t>
      </w:r>
      <w:proofErr w:type="spellStart"/>
      <w:r>
        <w:rPr>
          <w:rFonts w:ascii="Times New Roman" w:hAnsi="Times New Roman"/>
          <w:sz w:val="24"/>
        </w:rPr>
        <w:t>Incremento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utilidades</w:t>
      </w:r>
      <w:proofErr w:type="spellEnd"/>
      <w:r>
        <w:rPr>
          <w:rFonts w:ascii="Times New Roman" w:hAnsi="Times New Roman"/>
          <w:sz w:val="24"/>
        </w:rPr>
        <w:t>: β = 0.47, p &lt; 0.001</w:t>
      </w:r>
    </w:p>
    <w:p w14:paraId="5266F972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El </w:t>
      </w:r>
      <w:proofErr w:type="spellStart"/>
      <w:r>
        <w:rPr>
          <w:rFonts w:ascii="Times New Roman" w:hAnsi="Times New Roman"/>
          <w:sz w:val="24"/>
        </w:rPr>
        <w:t>efecto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indirecto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través</w:t>
      </w:r>
      <w:proofErr w:type="spellEnd"/>
      <w:r>
        <w:rPr>
          <w:rFonts w:ascii="Times New Roman" w:hAnsi="Times New Roman"/>
          <w:sz w:val="24"/>
        </w:rPr>
        <w:t xml:space="preserve"> de la </w:t>
      </w:r>
      <w:proofErr w:type="spellStart"/>
      <w:r>
        <w:rPr>
          <w:rFonts w:ascii="Times New Roman" w:hAnsi="Times New Roman"/>
          <w:sz w:val="24"/>
        </w:rPr>
        <w:t>cadena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mediadores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representa</w:t>
      </w:r>
      <w:proofErr w:type="spellEnd"/>
      <w:r>
        <w:rPr>
          <w:rFonts w:ascii="Times New Roman" w:hAnsi="Times New Roman"/>
          <w:sz w:val="24"/>
        </w:rPr>
        <w:t xml:space="preserve"> 73% del </w:t>
      </w:r>
      <w:proofErr w:type="spellStart"/>
      <w:r>
        <w:rPr>
          <w:rFonts w:ascii="Times New Roman" w:hAnsi="Times New Roman"/>
          <w:sz w:val="24"/>
        </w:rPr>
        <w:t>efecto</w:t>
      </w:r>
      <w:proofErr w:type="spellEnd"/>
      <w:r>
        <w:rPr>
          <w:rFonts w:ascii="Times New Roman" w:hAnsi="Times New Roman"/>
          <w:sz w:val="24"/>
        </w:rPr>
        <w:t xml:space="preserve"> total, </w:t>
      </w:r>
      <w:proofErr w:type="spellStart"/>
      <w:r>
        <w:rPr>
          <w:rFonts w:ascii="Times New Roman" w:hAnsi="Times New Roman"/>
          <w:sz w:val="24"/>
        </w:rPr>
        <w:t>confirmando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mecanismo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cognitivo</w:t>
      </w:r>
      <w:proofErr w:type="spellEnd"/>
      <w:r>
        <w:rPr>
          <w:rFonts w:ascii="Times New Roman" w:hAnsi="Times New Roman"/>
          <w:sz w:val="24"/>
        </w:rPr>
        <w:t xml:space="preserve"> es central.</w:t>
      </w:r>
    </w:p>
    <w:p w14:paraId="537C78B5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8.5 Heterogeneidad de Efectos</w:t>
      </w:r>
    </w:p>
    <w:p w14:paraId="692F9FFA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Análisis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heterogeneidad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revela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moderadores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significativos</w:t>
      </w:r>
      <w:proofErr w:type="spellEnd"/>
      <w:r>
        <w:rPr>
          <w:rFonts w:ascii="Times New Roman" w:hAnsi="Times New Roman"/>
          <w:sz w:val="24"/>
        </w:rPr>
        <w:t>:</w:t>
      </w:r>
    </w:p>
    <w:p w14:paraId="63192D0F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• Tipo de </w:t>
      </w:r>
      <w:proofErr w:type="spellStart"/>
      <w:r>
        <w:rPr>
          <w:rFonts w:ascii="Times New Roman" w:hAnsi="Times New Roman"/>
          <w:sz w:val="24"/>
        </w:rPr>
        <w:t>restricción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inicial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Empresas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restricción</w:t>
      </w:r>
      <w:proofErr w:type="spellEnd"/>
      <w:r>
        <w:rPr>
          <w:rFonts w:ascii="Times New Roman" w:hAnsi="Times New Roman"/>
          <w:sz w:val="24"/>
        </w:rPr>
        <w:t xml:space="preserve"> de mercado (</w:t>
      </w:r>
      <w:proofErr w:type="spellStart"/>
      <w:r>
        <w:rPr>
          <w:rFonts w:ascii="Times New Roman" w:hAnsi="Times New Roman"/>
          <w:sz w:val="24"/>
        </w:rPr>
        <w:t>demanda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insuficiente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muestran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efecto</w:t>
      </w:r>
      <w:proofErr w:type="spellEnd"/>
      <w:r>
        <w:rPr>
          <w:rFonts w:ascii="Times New Roman" w:hAnsi="Times New Roman"/>
          <w:sz w:val="24"/>
        </w:rPr>
        <w:t xml:space="preserve"> 2.3x mayor que </w:t>
      </w:r>
      <w:proofErr w:type="spellStart"/>
      <w:r>
        <w:rPr>
          <w:rFonts w:ascii="Times New Roman" w:hAnsi="Times New Roman"/>
          <w:sz w:val="24"/>
        </w:rPr>
        <w:t>empresas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restricción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capacidad</w:t>
      </w:r>
      <w:proofErr w:type="spellEnd"/>
      <w:r>
        <w:rPr>
          <w:rFonts w:ascii="Times New Roman" w:hAnsi="Times New Roman"/>
          <w:sz w:val="24"/>
        </w:rPr>
        <w:t>.</w:t>
      </w:r>
    </w:p>
    <w:p w14:paraId="57E28039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• </w:t>
      </w:r>
      <w:proofErr w:type="spellStart"/>
      <w:r>
        <w:rPr>
          <w:rFonts w:ascii="Times New Roman" w:hAnsi="Times New Roman"/>
          <w:sz w:val="24"/>
        </w:rPr>
        <w:t>Antigüedad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Empresas</w:t>
      </w:r>
      <w:proofErr w:type="spellEnd"/>
      <w:r>
        <w:rPr>
          <w:rFonts w:ascii="Times New Roman" w:hAnsi="Times New Roman"/>
          <w:sz w:val="24"/>
        </w:rPr>
        <w:t xml:space="preserve"> de 3-10 </w:t>
      </w:r>
      <w:proofErr w:type="spellStart"/>
      <w:r>
        <w:rPr>
          <w:rFonts w:ascii="Times New Roman" w:hAnsi="Times New Roman"/>
          <w:sz w:val="24"/>
        </w:rPr>
        <w:t>años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muestran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efecto</w:t>
      </w:r>
      <w:proofErr w:type="spellEnd"/>
      <w:r>
        <w:rPr>
          <w:rFonts w:ascii="Times New Roman" w:hAnsi="Times New Roman"/>
          <w:sz w:val="24"/>
        </w:rPr>
        <w:t xml:space="preserve"> 1.8x mayor que </w:t>
      </w:r>
      <w:proofErr w:type="spellStart"/>
      <w:r>
        <w:rPr>
          <w:rFonts w:ascii="Times New Roman" w:hAnsi="Times New Roman"/>
          <w:sz w:val="24"/>
        </w:rPr>
        <w:t>empresas</w:t>
      </w:r>
      <w:proofErr w:type="spellEnd"/>
      <w:r>
        <w:rPr>
          <w:rFonts w:ascii="Times New Roman" w:hAnsi="Times New Roman"/>
          <w:sz w:val="24"/>
        </w:rPr>
        <w:t xml:space="preserve"> &lt;3 </w:t>
      </w:r>
      <w:proofErr w:type="spellStart"/>
      <w:r>
        <w:rPr>
          <w:rFonts w:ascii="Times New Roman" w:hAnsi="Times New Roman"/>
          <w:sz w:val="24"/>
        </w:rPr>
        <w:t>años</w:t>
      </w:r>
      <w:proofErr w:type="spellEnd"/>
      <w:r>
        <w:rPr>
          <w:rFonts w:ascii="Times New Roman" w:hAnsi="Times New Roman"/>
          <w:sz w:val="24"/>
        </w:rPr>
        <w:t xml:space="preserve"> o &gt;10 </w:t>
      </w:r>
      <w:proofErr w:type="spellStart"/>
      <w:r>
        <w:rPr>
          <w:rFonts w:ascii="Times New Roman" w:hAnsi="Times New Roman"/>
          <w:sz w:val="24"/>
        </w:rPr>
        <w:t>años</w:t>
      </w:r>
      <w:proofErr w:type="spellEnd"/>
      <w:r>
        <w:rPr>
          <w:rFonts w:ascii="Times New Roman" w:hAnsi="Times New Roman"/>
          <w:sz w:val="24"/>
        </w:rPr>
        <w:t>.</w:t>
      </w:r>
    </w:p>
    <w:p w14:paraId="275DFA80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• Compromiso: Empresarios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cuartil</w:t>
      </w:r>
      <w:proofErr w:type="spellEnd"/>
      <w:r>
        <w:rPr>
          <w:rFonts w:ascii="Times New Roman" w:hAnsi="Times New Roman"/>
          <w:sz w:val="24"/>
        </w:rPr>
        <w:t xml:space="preserve"> superior de </w:t>
      </w:r>
      <w:proofErr w:type="spellStart"/>
      <w:r>
        <w:rPr>
          <w:rFonts w:ascii="Times New Roman" w:hAnsi="Times New Roman"/>
          <w:sz w:val="24"/>
        </w:rPr>
        <w:t>completación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tareas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muestran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efecto</w:t>
      </w:r>
      <w:proofErr w:type="spellEnd"/>
      <w:r>
        <w:rPr>
          <w:rFonts w:ascii="Times New Roman" w:hAnsi="Times New Roman"/>
          <w:sz w:val="24"/>
        </w:rPr>
        <w:t xml:space="preserve"> 3.1x mayor que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cuartil</w:t>
      </w:r>
      <w:proofErr w:type="spellEnd"/>
      <w:r>
        <w:rPr>
          <w:rFonts w:ascii="Times New Roman" w:hAnsi="Times New Roman"/>
          <w:sz w:val="24"/>
        </w:rPr>
        <w:t xml:space="preserve"> inferior.</w:t>
      </w:r>
    </w:p>
    <w:p w14:paraId="5B5FDAA3" w14:textId="77777777" w:rsidR="004A2B49" w:rsidRDefault="004A2B49" w:rsidP="004A2B49">
      <w:r>
        <w:br w:type="page"/>
      </w:r>
    </w:p>
    <w:p w14:paraId="07538CC4" w14:textId="77777777" w:rsidR="004A2B49" w:rsidRDefault="004A2B49" w:rsidP="004A2B49">
      <w:pPr>
        <w:pStyle w:val="Ttulo2"/>
      </w:pPr>
      <w:r>
        <w:rPr>
          <w:rFonts w:ascii="Times New Roman" w:hAnsi="Times New Roman"/>
          <w:sz w:val="28"/>
        </w:rPr>
        <w:lastRenderedPageBreak/>
        <w:t>Capítulo 9: Robustez y Falsación</w:t>
      </w:r>
    </w:p>
    <w:p w14:paraId="2B4BDDBF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9.1 Pruebas de Robustez</w:t>
      </w:r>
    </w:p>
    <w:p w14:paraId="1886B81D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Robustez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especificación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Resultados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consistentes</w:t>
      </w:r>
      <w:proofErr w:type="spellEnd"/>
      <w:r>
        <w:rPr>
          <w:rFonts w:ascii="Times New Roman" w:hAnsi="Times New Roman"/>
          <w:sz w:val="24"/>
        </w:rPr>
        <w:t xml:space="preserve"> bajo: </w:t>
      </w:r>
      <w:proofErr w:type="spellStart"/>
      <w:r>
        <w:rPr>
          <w:rFonts w:ascii="Times New Roman" w:hAnsi="Times New Roman"/>
          <w:sz w:val="24"/>
        </w:rPr>
        <w:t>regresión</w:t>
      </w:r>
      <w:proofErr w:type="spellEnd"/>
      <w:r>
        <w:rPr>
          <w:rFonts w:ascii="Times New Roman" w:hAnsi="Times New Roman"/>
          <w:sz w:val="24"/>
        </w:rPr>
        <w:t xml:space="preserve"> OLS, </w:t>
      </w:r>
      <w:proofErr w:type="spellStart"/>
      <w:r>
        <w:rPr>
          <w:rFonts w:ascii="Times New Roman" w:hAnsi="Times New Roman"/>
          <w:sz w:val="24"/>
        </w:rPr>
        <w:t>modelos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efectos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fijos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modelos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diferencias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diferencias</w:t>
      </w:r>
      <w:proofErr w:type="spellEnd"/>
      <w:r>
        <w:rPr>
          <w:rFonts w:ascii="Times New Roman" w:hAnsi="Times New Roman"/>
          <w:sz w:val="24"/>
        </w:rPr>
        <w:t xml:space="preserve">, y </w:t>
      </w:r>
      <w:proofErr w:type="spellStart"/>
      <w:r>
        <w:rPr>
          <w:rFonts w:ascii="Times New Roman" w:hAnsi="Times New Roman"/>
          <w:sz w:val="24"/>
        </w:rPr>
        <w:t>estimación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</w:t>
      </w:r>
      <w:proofErr w:type="spellEnd"/>
      <w:r>
        <w:rPr>
          <w:rFonts w:ascii="Times New Roman" w:hAnsi="Times New Roman"/>
          <w:sz w:val="24"/>
        </w:rPr>
        <w:t xml:space="preserve"> matching.</w:t>
      </w:r>
    </w:p>
    <w:p w14:paraId="0351EE35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Robustez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gramStart"/>
      <w:r>
        <w:rPr>
          <w:rFonts w:ascii="Times New Roman" w:hAnsi="Times New Roman"/>
          <w:sz w:val="24"/>
        </w:rPr>
        <w:t>outliers</w:t>
      </w:r>
      <w:proofErr w:type="gram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Resultados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mantienen</w:t>
      </w:r>
      <w:proofErr w:type="spellEnd"/>
      <w:r>
        <w:rPr>
          <w:rFonts w:ascii="Times New Roman" w:hAnsi="Times New Roman"/>
          <w:sz w:val="24"/>
        </w:rPr>
        <w:t xml:space="preserve"> al </w:t>
      </w:r>
      <w:proofErr w:type="spellStart"/>
      <w:r>
        <w:rPr>
          <w:rFonts w:ascii="Times New Roman" w:hAnsi="Times New Roman"/>
          <w:sz w:val="24"/>
        </w:rPr>
        <w:t>excluir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5% superior e inferior de la </w:t>
      </w:r>
      <w:proofErr w:type="spellStart"/>
      <w:r>
        <w:rPr>
          <w:rFonts w:ascii="Times New Roman" w:hAnsi="Times New Roman"/>
          <w:sz w:val="24"/>
        </w:rPr>
        <w:t>distribución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resultados</w:t>
      </w:r>
      <w:proofErr w:type="spellEnd"/>
      <w:r>
        <w:rPr>
          <w:rFonts w:ascii="Times New Roman" w:hAnsi="Times New Roman"/>
          <w:sz w:val="24"/>
        </w:rPr>
        <w:t>.</w:t>
      </w:r>
    </w:p>
    <w:p w14:paraId="792C072C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Robustez</w:t>
      </w:r>
      <w:proofErr w:type="spellEnd"/>
      <w:r>
        <w:rPr>
          <w:rFonts w:ascii="Times New Roman" w:hAnsi="Times New Roman"/>
          <w:sz w:val="24"/>
        </w:rPr>
        <w:t xml:space="preserve"> a attrition: 12% de </w:t>
      </w:r>
      <w:proofErr w:type="spellStart"/>
      <w:r>
        <w:rPr>
          <w:rFonts w:ascii="Times New Roman" w:hAnsi="Times New Roman"/>
          <w:sz w:val="24"/>
        </w:rPr>
        <w:t>empresas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abandonaron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programa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Análisis</w:t>
      </w:r>
      <w:proofErr w:type="spellEnd"/>
      <w:r>
        <w:rPr>
          <w:rFonts w:ascii="Times New Roman" w:hAnsi="Times New Roman"/>
          <w:sz w:val="24"/>
        </w:rPr>
        <w:t xml:space="preserve"> de bounds (Lee bounds) </w:t>
      </w:r>
      <w:proofErr w:type="spellStart"/>
      <w:r>
        <w:rPr>
          <w:rFonts w:ascii="Times New Roman" w:hAnsi="Times New Roman"/>
          <w:sz w:val="24"/>
        </w:rPr>
        <w:t>muestra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incluso</w:t>
      </w:r>
      <w:proofErr w:type="spellEnd"/>
      <w:r>
        <w:rPr>
          <w:rFonts w:ascii="Times New Roman" w:hAnsi="Times New Roman"/>
          <w:sz w:val="24"/>
        </w:rPr>
        <w:t xml:space="preserve"> bajo </w:t>
      </w:r>
      <w:proofErr w:type="spellStart"/>
      <w:r>
        <w:rPr>
          <w:rFonts w:ascii="Times New Roman" w:hAnsi="Times New Roman"/>
          <w:sz w:val="24"/>
        </w:rPr>
        <w:t>supuestos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pesimistas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selección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efecto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mínimo</w:t>
      </w:r>
      <w:proofErr w:type="spellEnd"/>
      <w:r>
        <w:rPr>
          <w:rFonts w:ascii="Times New Roman" w:hAnsi="Times New Roman"/>
          <w:sz w:val="24"/>
        </w:rPr>
        <w:t xml:space="preserve"> es 41%.</w:t>
      </w:r>
    </w:p>
    <w:p w14:paraId="291C0B5D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9.2 Amenazas a Validez Interna</w:t>
      </w:r>
    </w:p>
    <w:p w14:paraId="33ECBA3D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Amenaza</w:t>
      </w:r>
      <w:proofErr w:type="spellEnd"/>
      <w:r>
        <w:rPr>
          <w:rFonts w:ascii="Times New Roman" w:hAnsi="Times New Roman"/>
          <w:sz w:val="24"/>
        </w:rPr>
        <w:t xml:space="preserve"> 1 - </w:t>
      </w:r>
      <w:proofErr w:type="spellStart"/>
      <w:r>
        <w:rPr>
          <w:rFonts w:ascii="Times New Roman" w:hAnsi="Times New Roman"/>
          <w:sz w:val="24"/>
        </w:rPr>
        <w:t>Selección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Empresas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aceptan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participar</w:t>
      </w:r>
      <w:proofErr w:type="spellEnd"/>
      <w:r>
        <w:rPr>
          <w:rFonts w:ascii="Times New Roman" w:hAnsi="Times New Roman"/>
          <w:sz w:val="24"/>
        </w:rPr>
        <w:t xml:space="preserve"> son </w:t>
      </w:r>
      <w:proofErr w:type="spellStart"/>
      <w:r>
        <w:rPr>
          <w:rFonts w:ascii="Times New Roman" w:hAnsi="Times New Roman"/>
          <w:sz w:val="24"/>
        </w:rPr>
        <w:t>sistemáticamente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diferentes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Mitigación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Análisis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condicionado</w:t>
      </w:r>
      <w:proofErr w:type="spellEnd"/>
      <w:r>
        <w:rPr>
          <w:rFonts w:ascii="Times New Roman" w:hAnsi="Times New Roman"/>
          <w:sz w:val="24"/>
        </w:rPr>
        <w:t xml:space="preserve"> al baseline, matching, y </w:t>
      </w:r>
      <w:proofErr w:type="spellStart"/>
      <w:r>
        <w:rPr>
          <w:rFonts w:ascii="Times New Roman" w:hAnsi="Times New Roman"/>
          <w:sz w:val="24"/>
        </w:rPr>
        <w:t>comparación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tendencias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sectoriales</w:t>
      </w:r>
      <w:proofErr w:type="spellEnd"/>
      <w:r>
        <w:rPr>
          <w:rFonts w:ascii="Times New Roman" w:hAnsi="Times New Roman"/>
          <w:sz w:val="24"/>
        </w:rPr>
        <w:t xml:space="preserve">. Los </w:t>
      </w:r>
      <w:proofErr w:type="spellStart"/>
      <w:r>
        <w:rPr>
          <w:rFonts w:ascii="Times New Roman" w:hAnsi="Times New Roman"/>
          <w:sz w:val="24"/>
        </w:rPr>
        <w:t>resultados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interpretan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efecto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sobre</w:t>
      </w:r>
      <w:proofErr w:type="spellEnd"/>
      <w:r>
        <w:rPr>
          <w:rFonts w:ascii="Times New Roman" w:hAnsi="Times New Roman"/>
          <w:sz w:val="24"/>
        </w:rPr>
        <w:t xml:space="preserve"> '</w:t>
      </w:r>
      <w:proofErr w:type="spellStart"/>
      <w:r>
        <w:rPr>
          <w:rFonts w:ascii="Times New Roman" w:hAnsi="Times New Roman"/>
          <w:sz w:val="24"/>
        </w:rPr>
        <w:t>empresas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dispuestas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implementar</w:t>
      </w:r>
      <w:proofErr w:type="spellEnd"/>
      <w:r>
        <w:rPr>
          <w:rFonts w:ascii="Times New Roman" w:hAnsi="Times New Roman"/>
          <w:sz w:val="24"/>
        </w:rPr>
        <w:t>', no población general.</w:t>
      </w:r>
    </w:p>
    <w:p w14:paraId="1BB18CA1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Amenaza</w:t>
      </w:r>
      <w:proofErr w:type="spellEnd"/>
      <w:r>
        <w:rPr>
          <w:rFonts w:ascii="Times New Roman" w:hAnsi="Times New Roman"/>
          <w:sz w:val="24"/>
        </w:rPr>
        <w:t xml:space="preserve"> 2 - Hawthorne: El </w:t>
      </w:r>
      <w:proofErr w:type="spellStart"/>
      <w:r>
        <w:rPr>
          <w:rFonts w:ascii="Times New Roman" w:hAnsi="Times New Roman"/>
          <w:sz w:val="24"/>
        </w:rPr>
        <w:t>efecto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puede</w:t>
      </w:r>
      <w:proofErr w:type="spellEnd"/>
      <w:r>
        <w:rPr>
          <w:rFonts w:ascii="Times New Roman" w:hAnsi="Times New Roman"/>
          <w:sz w:val="24"/>
        </w:rPr>
        <w:t xml:space="preserve"> ser </w:t>
      </w:r>
      <w:proofErr w:type="spellStart"/>
      <w:r>
        <w:rPr>
          <w:rFonts w:ascii="Times New Roman" w:hAnsi="Times New Roman"/>
          <w:sz w:val="24"/>
        </w:rPr>
        <w:t>atención</w:t>
      </w:r>
      <w:proofErr w:type="spellEnd"/>
      <w:r>
        <w:rPr>
          <w:rFonts w:ascii="Times New Roman" w:hAnsi="Times New Roman"/>
          <w:sz w:val="24"/>
        </w:rPr>
        <w:t xml:space="preserve">, no ICE. </w:t>
      </w:r>
      <w:proofErr w:type="spellStart"/>
      <w:r>
        <w:rPr>
          <w:rFonts w:ascii="Times New Roman" w:hAnsi="Times New Roman"/>
          <w:sz w:val="24"/>
        </w:rPr>
        <w:t>Mitigación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Diseño</w:t>
      </w:r>
      <w:proofErr w:type="spellEnd"/>
      <w:r>
        <w:rPr>
          <w:rFonts w:ascii="Times New Roman" w:hAnsi="Times New Roman"/>
          <w:sz w:val="24"/>
        </w:rPr>
        <w:t xml:space="preserve"> de 3 </w:t>
      </w:r>
      <w:proofErr w:type="spellStart"/>
      <w:r>
        <w:rPr>
          <w:rFonts w:ascii="Times New Roman" w:hAnsi="Times New Roman"/>
          <w:sz w:val="24"/>
        </w:rPr>
        <w:t>brazos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grupo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recibe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atención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equivalente</w:t>
      </w:r>
      <w:proofErr w:type="spellEnd"/>
      <w:r>
        <w:rPr>
          <w:rFonts w:ascii="Times New Roman" w:hAnsi="Times New Roman"/>
          <w:sz w:val="24"/>
        </w:rPr>
        <w:t xml:space="preserve"> sin IA </w:t>
      </w:r>
      <w:proofErr w:type="spellStart"/>
      <w:r>
        <w:rPr>
          <w:rFonts w:ascii="Times New Roman" w:hAnsi="Times New Roman"/>
          <w:sz w:val="24"/>
        </w:rPr>
        <w:t>prescriptiva</w:t>
      </w:r>
      <w:proofErr w:type="spellEnd"/>
      <w:r>
        <w:rPr>
          <w:rFonts w:ascii="Times New Roman" w:hAnsi="Times New Roman"/>
          <w:sz w:val="24"/>
        </w:rPr>
        <w:t xml:space="preserve">. La </w:t>
      </w:r>
      <w:proofErr w:type="spellStart"/>
      <w:r>
        <w:rPr>
          <w:rFonts w:ascii="Times New Roman" w:hAnsi="Times New Roman"/>
          <w:sz w:val="24"/>
        </w:rPr>
        <w:t>diferencia</w:t>
      </w:r>
      <w:proofErr w:type="spellEnd"/>
      <w:r>
        <w:rPr>
          <w:rFonts w:ascii="Times New Roman" w:hAnsi="Times New Roman"/>
          <w:sz w:val="24"/>
        </w:rPr>
        <w:t xml:space="preserve"> entre </w:t>
      </w:r>
      <w:proofErr w:type="spellStart"/>
      <w:r>
        <w:rPr>
          <w:rFonts w:ascii="Times New Roman" w:hAnsi="Times New Roman"/>
          <w:sz w:val="24"/>
        </w:rPr>
        <w:t>brazos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aísla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efecto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prescripción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algorítmica</w:t>
      </w:r>
      <w:proofErr w:type="spellEnd"/>
      <w:r>
        <w:rPr>
          <w:rFonts w:ascii="Times New Roman" w:hAnsi="Times New Roman"/>
          <w:sz w:val="24"/>
        </w:rPr>
        <w:t>.</w:t>
      </w:r>
    </w:p>
    <w:p w14:paraId="056CC77F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Amenaza</w:t>
      </w:r>
      <w:proofErr w:type="spellEnd"/>
      <w:r>
        <w:rPr>
          <w:rFonts w:ascii="Times New Roman" w:hAnsi="Times New Roman"/>
          <w:sz w:val="24"/>
        </w:rPr>
        <w:t xml:space="preserve"> 3 - Spillovers: </w:t>
      </w:r>
      <w:proofErr w:type="spellStart"/>
      <w:r>
        <w:rPr>
          <w:rFonts w:ascii="Times New Roman" w:hAnsi="Times New Roman"/>
          <w:sz w:val="24"/>
        </w:rPr>
        <w:t>Empresas</w:t>
      </w:r>
      <w:proofErr w:type="spellEnd"/>
      <w:r>
        <w:rPr>
          <w:rFonts w:ascii="Times New Roman" w:hAnsi="Times New Roman"/>
          <w:sz w:val="24"/>
        </w:rPr>
        <w:t xml:space="preserve"> control </w:t>
      </w:r>
      <w:proofErr w:type="spellStart"/>
      <w:r>
        <w:rPr>
          <w:rFonts w:ascii="Times New Roman" w:hAnsi="Times New Roman"/>
          <w:sz w:val="24"/>
        </w:rPr>
        <w:t>pueden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beneficiarse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información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compartida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tratadas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Mitigación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Aleatorización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nivel</w:t>
      </w:r>
      <w:proofErr w:type="spellEnd"/>
      <w:r>
        <w:rPr>
          <w:rFonts w:ascii="Times New Roman" w:hAnsi="Times New Roman"/>
          <w:sz w:val="24"/>
        </w:rPr>
        <w:t xml:space="preserve"> de cluster </w:t>
      </w:r>
      <w:proofErr w:type="spellStart"/>
      <w:r>
        <w:rPr>
          <w:rFonts w:ascii="Times New Roman" w:hAnsi="Times New Roman"/>
          <w:sz w:val="24"/>
        </w:rPr>
        <w:t>geográfico</w:t>
      </w:r>
      <w:proofErr w:type="spellEnd"/>
      <w:r>
        <w:rPr>
          <w:rFonts w:ascii="Times New Roman" w:hAnsi="Times New Roman"/>
          <w:sz w:val="24"/>
        </w:rPr>
        <w:t>-sectorial, no individual.</w:t>
      </w:r>
    </w:p>
    <w:p w14:paraId="392DFFCB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9.3 Criterios de Falsación Declarados</w:t>
      </w:r>
    </w:p>
    <w:p w14:paraId="34BAF27A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La </w:t>
      </w:r>
      <w:proofErr w:type="spellStart"/>
      <w:r>
        <w:rPr>
          <w:rFonts w:ascii="Times New Roman" w:hAnsi="Times New Roman"/>
          <w:sz w:val="24"/>
        </w:rPr>
        <w:t>teoría</w:t>
      </w:r>
      <w:proofErr w:type="spellEnd"/>
      <w:r>
        <w:rPr>
          <w:rFonts w:ascii="Times New Roman" w:hAnsi="Times New Roman"/>
          <w:sz w:val="24"/>
        </w:rPr>
        <w:t xml:space="preserve"> TICE </w:t>
      </w:r>
      <w:proofErr w:type="spellStart"/>
      <w:r>
        <w:rPr>
          <w:rFonts w:ascii="Times New Roman" w:hAnsi="Times New Roman"/>
          <w:sz w:val="24"/>
        </w:rPr>
        <w:t>queda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falsada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</w:t>
      </w:r>
      <w:proofErr w:type="spellEnd"/>
      <w:r>
        <w:rPr>
          <w:rFonts w:ascii="Times New Roman" w:hAnsi="Times New Roman"/>
          <w:sz w:val="24"/>
        </w:rPr>
        <w:t>:</w:t>
      </w:r>
    </w:p>
    <w:p w14:paraId="02F50319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1. </w:t>
      </w:r>
      <w:proofErr w:type="spellStart"/>
      <w:r>
        <w:rPr>
          <w:rFonts w:ascii="Times New Roman" w:hAnsi="Times New Roman"/>
          <w:sz w:val="24"/>
        </w:rPr>
        <w:t>Intervenciones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aumentan</w:t>
      </w:r>
      <w:proofErr w:type="spellEnd"/>
      <w:r>
        <w:rPr>
          <w:rFonts w:ascii="Times New Roman" w:hAnsi="Times New Roman"/>
          <w:sz w:val="24"/>
        </w:rPr>
        <w:t xml:space="preserve"> ICE </w:t>
      </w:r>
      <w:proofErr w:type="spellStart"/>
      <w:r>
        <w:rPr>
          <w:rFonts w:ascii="Times New Roman" w:hAnsi="Times New Roman"/>
          <w:sz w:val="24"/>
        </w:rPr>
        <w:t>medida</w:t>
      </w:r>
      <w:proofErr w:type="spellEnd"/>
      <w:r>
        <w:rPr>
          <w:rFonts w:ascii="Times New Roman" w:hAnsi="Times New Roman"/>
          <w:sz w:val="24"/>
        </w:rPr>
        <w:t xml:space="preserve"> (de </w:t>
      </w:r>
      <w:proofErr w:type="spellStart"/>
      <w:r>
        <w:rPr>
          <w:rFonts w:ascii="Times New Roman" w:hAnsi="Times New Roman"/>
          <w:sz w:val="24"/>
        </w:rPr>
        <w:t>nivel</w:t>
      </w:r>
      <w:proofErr w:type="spellEnd"/>
      <w:r>
        <w:rPr>
          <w:rFonts w:ascii="Times New Roman" w:hAnsi="Times New Roman"/>
          <w:sz w:val="24"/>
        </w:rPr>
        <w:t xml:space="preserve"> 0-1 a 3-4) no </w:t>
      </w:r>
      <w:proofErr w:type="spellStart"/>
      <w:r>
        <w:rPr>
          <w:rFonts w:ascii="Times New Roman" w:hAnsi="Times New Roman"/>
          <w:sz w:val="24"/>
        </w:rPr>
        <w:t>producen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cambio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significativo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productividad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después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controlar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atención</w:t>
      </w:r>
      <w:proofErr w:type="spellEnd"/>
      <w:r>
        <w:rPr>
          <w:rFonts w:ascii="Times New Roman" w:hAnsi="Times New Roman"/>
          <w:sz w:val="24"/>
        </w:rPr>
        <w:t xml:space="preserve"> (Hawthorne).</w:t>
      </w:r>
    </w:p>
    <w:p w14:paraId="0C848238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2. El </w:t>
      </w:r>
      <w:proofErr w:type="spellStart"/>
      <w:r>
        <w:rPr>
          <w:rFonts w:ascii="Times New Roman" w:hAnsi="Times New Roman"/>
          <w:sz w:val="24"/>
        </w:rPr>
        <w:t>efecto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explica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completamente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</w:t>
      </w:r>
      <w:proofErr w:type="spellEnd"/>
      <w:r>
        <w:rPr>
          <w:rFonts w:ascii="Times New Roman" w:hAnsi="Times New Roman"/>
          <w:sz w:val="24"/>
        </w:rPr>
        <w:t xml:space="preserve"> un </w:t>
      </w:r>
      <w:proofErr w:type="spellStart"/>
      <w:r>
        <w:rPr>
          <w:rFonts w:ascii="Times New Roman" w:hAnsi="Times New Roman"/>
          <w:sz w:val="24"/>
        </w:rPr>
        <w:t>componente</w:t>
      </w:r>
      <w:proofErr w:type="spellEnd"/>
      <w:r>
        <w:rPr>
          <w:rFonts w:ascii="Times New Roman" w:hAnsi="Times New Roman"/>
          <w:sz w:val="24"/>
        </w:rPr>
        <w:t xml:space="preserve"> no-</w:t>
      </w:r>
      <w:proofErr w:type="spellStart"/>
      <w:r>
        <w:rPr>
          <w:rFonts w:ascii="Times New Roman" w:hAnsi="Times New Roman"/>
          <w:sz w:val="24"/>
        </w:rPr>
        <w:t>cognitivo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ej</w:t>
      </w:r>
      <w:proofErr w:type="spellEnd"/>
      <w:r>
        <w:rPr>
          <w:rFonts w:ascii="Times New Roman" w:hAnsi="Times New Roman"/>
          <w:sz w:val="24"/>
        </w:rPr>
        <w:t xml:space="preserve">: solo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marketing digital, sin la </w:t>
      </w:r>
      <w:proofErr w:type="spellStart"/>
      <w:r>
        <w:rPr>
          <w:rFonts w:ascii="Times New Roman" w:hAnsi="Times New Roman"/>
          <w:sz w:val="24"/>
        </w:rPr>
        <w:t>prescripción</w:t>
      </w:r>
      <w:proofErr w:type="spellEnd"/>
      <w:r>
        <w:rPr>
          <w:rFonts w:ascii="Times New Roman" w:hAnsi="Times New Roman"/>
          <w:sz w:val="24"/>
        </w:rPr>
        <w:t>).</w:t>
      </w:r>
    </w:p>
    <w:p w14:paraId="5284514C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3. No </w:t>
      </w:r>
      <w:proofErr w:type="spellStart"/>
      <w:r>
        <w:rPr>
          <w:rFonts w:ascii="Times New Roman" w:hAnsi="Times New Roman"/>
          <w:sz w:val="24"/>
        </w:rPr>
        <w:t>existe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interacción</w:t>
      </w:r>
      <w:proofErr w:type="spellEnd"/>
      <w:r>
        <w:rPr>
          <w:rFonts w:ascii="Times New Roman" w:hAnsi="Times New Roman"/>
          <w:sz w:val="24"/>
        </w:rPr>
        <w:t xml:space="preserve"> entre ICE y capital </w:t>
      </w:r>
      <w:proofErr w:type="spellStart"/>
      <w:r>
        <w:rPr>
          <w:rFonts w:ascii="Times New Roman" w:hAnsi="Times New Roman"/>
          <w:sz w:val="24"/>
        </w:rPr>
        <w:t>humano</w:t>
      </w:r>
      <w:proofErr w:type="spellEnd"/>
      <w:r>
        <w:rPr>
          <w:rFonts w:ascii="Times New Roman" w:hAnsi="Times New Roman"/>
          <w:sz w:val="24"/>
        </w:rPr>
        <w:t xml:space="preserve"> (la </w:t>
      </w:r>
      <w:proofErr w:type="spellStart"/>
      <w:r>
        <w:rPr>
          <w:rFonts w:ascii="Times New Roman" w:hAnsi="Times New Roman"/>
          <w:sz w:val="24"/>
        </w:rPr>
        <w:t>capacitación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funciona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igual</w:t>
      </w:r>
      <w:proofErr w:type="spellEnd"/>
      <w:r>
        <w:rPr>
          <w:rFonts w:ascii="Times New Roman" w:hAnsi="Times New Roman"/>
          <w:sz w:val="24"/>
        </w:rPr>
        <w:t xml:space="preserve"> con o sin ICE).</w:t>
      </w:r>
    </w:p>
    <w:p w14:paraId="392FAEDC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lastRenderedPageBreak/>
        <w:t xml:space="preserve">4. El </w:t>
      </w:r>
      <w:proofErr w:type="spellStart"/>
      <w:r>
        <w:rPr>
          <w:rFonts w:ascii="Times New Roman" w:hAnsi="Times New Roman"/>
          <w:sz w:val="24"/>
        </w:rPr>
        <w:t>efecto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compensatorio</w:t>
      </w:r>
      <w:proofErr w:type="spellEnd"/>
      <w:r>
        <w:rPr>
          <w:rFonts w:ascii="Times New Roman" w:hAnsi="Times New Roman"/>
          <w:sz w:val="24"/>
        </w:rPr>
        <w:t xml:space="preserve"> no </w:t>
      </w:r>
      <w:proofErr w:type="spellStart"/>
      <w:r>
        <w:rPr>
          <w:rFonts w:ascii="Times New Roman" w:hAnsi="Times New Roman"/>
          <w:sz w:val="24"/>
        </w:rPr>
        <w:t>existe</w:t>
      </w:r>
      <w:proofErr w:type="spellEnd"/>
      <w:r>
        <w:rPr>
          <w:rFonts w:ascii="Times New Roman" w:hAnsi="Times New Roman"/>
          <w:sz w:val="24"/>
        </w:rPr>
        <w:t xml:space="preserve"> o se </w:t>
      </w:r>
      <w:proofErr w:type="spellStart"/>
      <w:r>
        <w:rPr>
          <w:rFonts w:ascii="Times New Roman" w:hAnsi="Times New Roman"/>
          <w:sz w:val="24"/>
        </w:rPr>
        <w:t>invierte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los</w:t>
      </w:r>
      <w:proofErr w:type="spellEnd"/>
      <w:r>
        <w:rPr>
          <w:rFonts w:ascii="Times New Roman" w:hAnsi="Times New Roman"/>
          <w:sz w:val="24"/>
        </w:rPr>
        <w:t xml:space="preserve"> de mayor </w:t>
      </w:r>
      <w:proofErr w:type="spellStart"/>
      <w:r>
        <w:rPr>
          <w:rFonts w:ascii="Times New Roman" w:hAnsi="Times New Roman"/>
          <w:sz w:val="24"/>
        </w:rPr>
        <w:t>capacidad</w:t>
      </w:r>
      <w:proofErr w:type="spellEnd"/>
      <w:r>
        <w:rPr>
          <w:rFonts w:ascii="Times New Roman" w:hAnsi="Times New Roman"/>
          <w:sz w:val="24"/>
        </w:rPr>
        <w:t xml:space="preserve"> base se </w:t>
      </w:r>
      <w:proofErr w:type="spellStart"/>
      <w:r>
        <w:rPr>
          <w:rFonts w:ascii="Times New Roman" w:hAnsi="Times New Roman"/>
          <w:sz w:val="24"/>
        </w:rPr>
        <w:t>benefician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más</w:t>
      </w:r>
      <w:proofErr w:type="spellEnd"/>
      <w:r>
        <w:rPr>
          <w:rFonts w:ascii="Times New Roman" w:hAnsi="Times New Roman"/>
          <w:sz w:val="24"/>
        </w:rPr>
        <w:t>).</w:t>
      </w:r>
    </w:p>
    <w:p w14:paraId="75540BCE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5. Los </w:t>
      </w:r>
      <w:proofErr w:type="spellStart"/>
      <w:r>
        <w:rPr>
          <w:rFonts w:ascii="Times New Roman" w:hAnsi="Times New Roman"/>
          <w:sz w:val="24"/>
        </w:rPr>
        <w:t>efectos</w:t>
      </w:r>
      <w:proofErr w:type="spellEnd"/>
      <w:r>
        <w:rPr>
          <w:rFonts w:ascii="Times New Roman" w:hAnsi="Times New Roman"/>
          <w:sz w:val="24"/>
        </w:rPr>
        <w:t xml:space="preserve"> no </w:t>
      </w:r>
      <w:proofErr w:type="spellStart"/>
      <w:r>
        <w:rPr>
          <w:rFonts w:ascii="Times New Roman" w:hAnsi="Times New Roman"/>
          <w:sz w:val="24"/>
        </w:rPr>
        <w:t>persisten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más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allá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período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intervención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activa</w:t>
      </w:r>
      <w:proofErr w:type="spellEnd"/>
      <w:r>
        <w:rPr>
          <w:rFonts w:ascii="Times New Roman" w:hAnsi="Times New Roman"/>
          <w:sz w:val="24"/>
        </w:rPr>
        <w:t>.</w:t>
      </w:r>
    </w:p>
    <w:p w14:paraId="3455CE87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Ninguno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estos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criterios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cumple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datos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actuales</w:t>
      </w:r>
      <w:proofErr w:type="spellEnd"/>
      <w:r>
        <w:rPr>
          <w:rFonts w:ascii="Times New Roman" w:hAnsi="Times New Roman"/>
          <w:sz w:val="24"/>
        </w:rPr>
        <w:t xml:space="preserve">. La </w:t>
      </w:r>
      <w:proofErr w:type="spellStart"/>
      <w:r>
        <w:rPr>
          <w:rFonts w:ascii="Times New Roman" w:hAnsi="Times New Roman"/>
          <w:sz w:val="24"/>
        </w:rPr>
        <w:t>teoría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sobrevive</w:t>
      </w:r>
      <w:proofErr w:type="spellEnd"/>
      <w:r>
        <w:rPr>
          <w:rFonts w:ascii="Times New Roman" w:hAnsi="Times New Roman"/>
          <w:sz w:val="24"/>
        </w:rPr>
        <w:t xml:space="preserve"> a las </w:t>
      </w:r>
      <w:proofErr w:type="spellStart"/>
      <w:r>
        <w:rPr>
          <w:rFonts w:ascii="Times New Roman" w:hAnsi="Times New Roman"/>
          <w:sz w:val="24"/>
        </w:rPr>
        <w:t>pruebas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falsación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disponibles</w:t>
      </w:r>
      <w:proofErr w:type="spellEnd"/>
      <w:r>
        <w:rPr>
          <w:rFonts w:ascii="Times New Roman" w:hAnsi="Times New Roman"/>
          <w:sz w:val="24"/>
        </w:rPr>
        <w:t>.</w:t>
      </w:r>
    </w:p>
    <w:p w14:paraId="5AE0F213" w14:textId="77777777" w:rsidR="004A2B49" w:rsidRDefault="004A2B49" w:rsidP="004A2B49">
      <w:r>
        <w:br w:type="page"/>
      </w:r>
    </w:p>
    <w:p w14:paraId="02B3A55D" w14:textId="77777777" w:rsidR="004A2B49" w:rsidRDefault="004A2B49" w:rsidP="004A2B49">
      <w:pPr>
        <w:pStyle w:val="Ttulo1"/>
      </w:pPr>
      <w:r>
        <w:rPr>
          <w:rFonts w:ascii="Times New Roman" w:hAnsi="Times New Roman"/>
          <w:sz w:val="32"/>
        </w:rPr>
        <w:lastRenderedPageBreak/>
        <w:t>PARTE IV: FORMALIZACIÓN MATEMÁTICA</w:t>
      </w:r>
    </w:p>
    <w:p w14:paraId="40DB87D3" w14:textId="77777777" w:rsidR="004A2B49" w:rsidRDefault="004A2B49" w:rsidP="004A2B49">
      <w:pPr>
        <w:pStyle w:val="Ttulo2"/>
      </w:pPr>
      <w:r>
        <w:rPr>
          <w:rFonts w:ascii="Times New Roman" w:hAnsi="Times New Roman"/>
          <w:sz w:val="28"/>
        </w:rPr>
        <w:t>Capítulo 10: Modelo Matemático Completo</w:t>
      </w:r>
    </w:p>
    <w:p w14:paraId="40F6757B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10.1 Estructura del Modelo</w:t>
      </w:r>
    </w:p>
    <w:p w14:paraId="4A05D9A2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Formalizamos</w:t>
      </w:r>
      <w:proofErr w:type="spellEnd"/>
      <w:r>
        <w:rPr>
          <w:rFonts w:ascii="Times New Roman" w:hAnsi="Times New Roman"/>
          <w:sz w:val="24"/>
        </w:rPr>
        <w:t xml:space="preserve"> TICE </w:t>
      </w:r>
      <w:proofErr w:type="spellStart"/>
      <w:r>
        <w:rPr>
          <w:rFonts w:ascii="Times New Roman" w:hAnsi="Times New Roman"/>
          <w:sz w:val="24"/>
        </w:rPr>
        <w:t>como</w:t>
      </w:r>
      <w:proofErr w:type="spellEnd"/>
      <w:r>
        <w:rPr>
          <w:rFonts w:ascii="Times New Roman" w:hAnsi="Times New Roman"/>
          <w:sz w:val="24"/>
        </w:rPr>
        <w:t xml:space="preserve"> un </w:t>
      </w:r>
      <w:proofErr w:type="spellStart"/>
      <w:r>
        <w:rPr>
          <w:rFonts w:ascii="Times New Roman" w:hAnsi="Times New Roman"/>
          <w:sz w:val="24"/>
        </w:rPr>
        <w:t>modelo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optimización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restricciones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cognitivas</w:t>
      </w:r>
      <w:proofErr w:type="spellEnd"/>
      <w:r>
        <w:rPr>
          <w:rFonts w:ascii="Times New Roman" w:hAnsi="Times New Roman"/>
          <w:sz w:val="24"/>
        </w:rPr>
        <w:t xml:space="preserve">. Sea un </w:t>
      </w:r>
      <w:proofErr w:type="spellStart"/>
      <w:r>
        <w:rPr>
          <w:rFonts w:ascii="Times New Roman" w:hAnsi="Times New Roman"/>
          <w:sz w:val="24"/>
        </w:rPr>
        <w:t>agente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económico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maximiza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utilidad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sujeto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restricciones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recursos</w:t>
      </w:r>
      <w:proofErr w:type="spellEnd"/>
      <w:r>
        <w:rPr>
          <w:rFonts w:ascii="Times New Roman" w:hAnsi="Times New Roman"/>
          <w:sz w:val="24"/>
        </w:rPr>
        <w:t xml:space="preserve"> y </w:t>
      </w:r>
      <w:proofErr w:type="spellStart"/>
      <w:r>
        <w:rPr>
          <w:rFonts w:ascii="Times New Roman" w:hAnsi="Times New Roman"/>
          <w:sz w:val="24"/>
        </w:rPr>
        <w:t>restricciones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cognitivas</w:t>
      </w:r>
      <w:proofErr w:type="spellEnd"/>
      <w:r>
        <w:rPr>
          <w:rFonts w:ascii="Times New Roman" w:hAnsi="Times New Roman"/>
          <w:sz w:val="24"/>
        </w:rPr>
        <w:t>.</w:t>
      </w:r>
    </w:p>
    <w:p w14:paraId="5D7AEF8C" w14:textId="77777777" w:rsidR="004A2B49" w:rsidRDefault="004A2B49" w:rsidP="004A2B49">
      <w:pPr>
        <w:spacing w:after="160" w:line="360" w:lineRule="auto"/>
        <w:jc w:val="both"/>
      </w:pPr>
      <w:proofErr w:type="spellStart"/>
      <w:r>
        <w:rPr>
          <w:rFonts w:ascii="Times New Roman" w:hAnsi="Times New Roman"/>
          <w:b/>
          <w:sz w:val="24"/>
        </w:rPr>
        <w:t>Función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objetivo</w:t>
      </w:r>
      <w:proofErr w:type="spellEnd"/>
      <w:r>
        <w:rPr>
          <w:rFonts w:ascii="Times New Roman" w:hAnsi="Times New Roman"/>
          <w:b/>
          <w:sz w:val="24"/>
        </w:rPr>
        <w:t xml:space="preserve"> del </w:t>
      </w:r>
      <w:proofErr w:type="spellStart"/>
      <w:r>
        <w:rPr>
          <w:rFonts w:ascii="Times New Roman" w:hAnsi="Times New Roman"/>
          <w:b/>
          <w:sz w:val="24"/>
        </w:rPr>
        <w:t>agente</w:t>
      </w:r>
      <w:proofErr w:type="spellEnd"/>
      <w:r>
        <w:rPr>
          <w:rFonts w:ascii="Times New Roman" w:hAnsi="Times New Roman"/>
          <w:b/>
          <w:sz w:val="24"/>
        </w:rPr>
        <w:t>:</w:t>
      </w:r>
    </w:p>
    <w:p w14:paraId="5044A394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  <w:sz w:val="24"/>
        </w:rPr>
        <w:t xml:space="preserve">max </w:t>
      </w:r>
      <w:proofErr w:type="gramStart"/>
      <w:r>
        <w:rPr>
          <w:rFonts w:ascii="Times New Roman" w:hAnsi="Times New Roman"/>
          <w:sz w:val="24"/>
        </w:rPr>
        <w:t>U(</w:t>
      </w:r>
      <w:proofErr w:type="gramEnd"/>
      <w:r>
        <w:rPr>
          <w:rFonts w:ascii="Times New Roman" w:hAnsi="Times New Roman"/>
          <w:sz w:val="24"/>
        </w:rPr>
        <w:t xml:space="preserve">c, l) </w:t>
      </w:r>
      <w:proofErr w:type="spellStart"/>
      <w:r>
        <w:rPr>
          <w:rFonts w:ascii="Times New Roman" w:hAnsi="Times New Roman"/>
          <w:sz w:val="24"/>
        </w:rPr>
        <w:t>sujeto</w:t>
      </w:r>
      <w:proofErr w:type="spellEnd"/>
      <w:r>
        <w:rPr>
          <w:rFonts w:ascii="Times New Roman" w:hAnsi="Times New Roman"/>
          <w:sz w:val="24"/>
        </w:rPr>
        <w:t xml:space="preserve"> a:</w:t>
      </w:r>
    </w:p>
    <w:p w14:paraId="744436CF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  <w:sz w:val="24"/>
        </w:rPr>
        <w:t xml:space="preserve">(1) c ≤ </w:t>
      </w:r>
      <w:proofErr w:type="gramStart"/>
      <w:r>
        <w:rPr>
          <w:rFonts w:ascii="Times New Roman" w:hAnsi="Times New Roman"/>
          <w:sz w:val="24"/>
        </w:rPr>
        <w:t>f(</w:t>
      </w:r>
      <w:proofErr w:type="gramEnd"/>
      <w:r>
        <w:rPr>
          <w:rFonts w:ascii="Times New Roman" w:hAnsi="Times New Roman"/>
          <w:sz w:val="24"/>
        </w:rPr>
        <w:t>K, L, d) [</w:t>
      </w:r>
      <w:proofErr w:type="spellStart"/>
      <w:r>
        <w:rPr>
          <w:rFonts w:ascii="Times New Roman" w:hAnsi="Times New Roman"/>
          <w:sz w:val="24"/>
        </w:rPr>
        <w:t>restricción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producción</w:t>
      </w:r>
      <w:proofErr w:type="spellEnd"/>
      <w:r>
        <w:rPr>
          <w:rFonts w:ascii="Times New Roman" w:hAnsi="Times New Roman"/>
          <w:sz w:val="24"/>
        </w:rPr>
        <w:t>]</w:t>
      </w:r>
    </w:p>
    <w:p w14:paraId="77F79F6D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  <w:sz w:val="24"/>
        </w:rPr>
        <w:t xml:space="preserve">(2) d ∈ </w:t>
      </w:r>
      <w:proofErr w:type="gramStart"/>
      <w:r>
        <w:rPr>
          <w:rFonts w:ascii="Times New Roman" w:hAnsi="Times New Roman"/>
          <w:sz w:val="24"/>
        </w:rPr>
        <w:t>D(</w:t>
      </w:r>
      <w:proofErr w:type="gramEnd"/>
      <w:r>
        <w:rPr>
          <w:rFonts w:ascii="Times New Roman" w:hAnsi="Times New Roman"/>
          <w:sz w:val="24"/>
        </w:rPr>
        <w:t>I, ICE) [</w:t>
      </w:r>
      <w:proofErr w:type="spellStart"/>
      <w:r>
        <w:rPr>
          <w:rFonts w:ascii="Times New Roman" w:hAnsi="Times New Roman"/>
          <w:sz w:val="24"/>
        </w:rPr>
        <w:t>restricción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>]</w:t>
      </w:r>
    </w:p>
    <w:p w14:paraId="71AC1F17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Donde: c = </w:t>
      </w:r>
      <w:proofErr w:type="spellStart"/>
      <w:r>
        <w:rPr>
          <w:rFonts w:ascii="Times New Roman" w:hAnsi="Times New Roman"/>
          <w:sz w:val="24"/>
        </w:rPr>
        <w:t>consumo</w:t>
      </w:r>
      <w:proofErr w:type="spellEnd"/>
      <w:r>
        <w:rPr>
          <w:rFonts w:ascii="Times New Roman" w:hAnsi="Times New Roman"/>
          <w:sz w:val="24"/>
        </w:rPr>
        <w:t xml:space="preserve">, l = </w:t>
      </w:r>
      <w:proofErr w:type="spellStart"/>
      <w:r>
        <w:rPr>
          <w:rFonts w:ascii="Times New Roman" w:hAnsi="Times New Roman"/>
          <w:sz w:val="24"/>
        </w:rPr>
        <w:t>ocio</w:t>
      </w:r>
      <w:proofErr w:type="spellEnd"/>
      <w:r>
        <w:rPr>
          <w:rFonts w:ascii="Times New Roman" w:hAnsi="Times New Roman"/>
          <w:sz w:val="24"/>
        </w:rPr>
        <w:t xml:space="preserve">, K = capital, L = </w:t>
      </w:r>
      <w:proofErr w:type="spellStart"/>
      <w:r>
        <w:rPr>
          <w:rFonts w:ascii="Times New Roman" w:hAnsi="Times New Roman"/>
          <w:sz w:val="24"/>
        </w:rPr>
        <w:t>trabajo</w:t>
      </w:r>
      <w:proofErr w:type="spellEnd"/>
      <w:r>
        <w:rPr>
          <w:rFonts w:ascii="Times New Roman" w:hAnsi="Times New Roman"/>
          <w:sz w:val="24"/>
        </w:rPr>
        <w:t xml:space="preserve">, d = vector de </w:t>
      </w:r>
      <w:proofErr w:type="spellStart"/>
      <w:r>
        <w:rPr>
          <w:rFonts w:ascii="Times New Roman" w:hAnsi="Times New Roman"/>
          <w:sz w:val="24"/>
        </w:rPr>
        <w:t>decisiones</w:t>
      </w:r>
      <w:proofErr w:type="spellEnd"/>
      <w:r>
        <w:rPr>
          <w:rFonts w:ascii="Times New Roman" w:hAnsi="Times New Roman"/>
          <w:sz w:val="24"/>
        </w:rPr>
        <w:t xml:space="preserve">, D = conjunto de </w:t>
      </w:r>
      <w:proofErr w:type="spellStart"/>
      <w:r>
        <w:rPr>
          <w:rFonts w:ascii="Times New Roman" w:hAnsi="Times New Roman"/>
          <w:sz w:val="24"/>
        </w:rPr>
        <w:t>decisiones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factibles</w:t>
      </w:r>
      <w:proofErr w:type="spellEnd"/>
      <w:r>
        <w:rPr>
          <w:rFonts w:ascii="Times New Roman" w:hAnsi="Times New Roman"/>
          <w:sz w:val="24"/>
        </w:rPr>
        <w:t xml:space="preserve">, I = </w:t>
      </w:r>
      <w:proofErr w:type="spellStart"/>
      <w:r>
        <w:rPr>
          <w:rFonts w:ascii="Times New Roman" w:hAnsi="Times New Roman"/>
          <w:sz w:val="24"/>
        </w:rPr>
        <w:t>información</w:t>
      </w:r>
      <w:proofErr w:type="spellEnd"/>
      <w:r>
        <w:rPr>
          <w:rFonts w:ascii="Times New Roman" w:hAnsi="Times New Roman"/>
          <w:sz w:val="24"/>
        </w:rPr>
        <w:t xml:space="preserve"> disponible, ICE = </w:t>
      </w:r>
      <w:proofErr w:type="spellStart"/>
      <w:r>
        <w:rPr>
          <w:rFonts w:ascii="Times New Roman" w:hAnsi="Times New Roman"/>
          <w:sz w:val="24"/>
        </w:rPr>
        <w:t>infraestructura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>.</w:t>
      </w:r>
    </w:p>
    <w:p w14:paraId="7331B75A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10.2 La Restricción Cognitiva</w:t>
      </w:r>
    </w:p>
    <w:p w14:paraId="5553FD97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El conjunto de </w:t>
      </w:r>
      <w:proofErr w:type="spellStart"/>
      <w:r>
        <w:rPr>
          <w:rFonts w:ascii="Times New Roman" w:hAnsi="Times New Roman"/>
          <w:sz w:val="24"/>
        </w:rPr>
        <w:t>decisiones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factibles</w:t>
      </w:r>
      <w:proofErr w:type="spellEnd"/>
      <w:r>
        <w:rPr>
          <w:rFonts w:ascii="Times New Roman" w:hAnsi="Times New Roman"/>
          <w:sz w:val="24"/>
        </w:rPr>
        <w:t xml:space="preserve"> D </w:t>
      </w:r>
      <w:proofErr w:type="spellStart"/>
      <w:r>
        <w:rPr>
          <w:rFonts w:ascii="Times New Roman" w:hAnsi="Times New Roman"/>
          <w:sz w:val="24"/>
        </w:rPr>
        <w:t>depende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información</w:t>
      </w:r>
      <w:proofErr w:type="spellEnd"/>
      <w:r>
        <w:rPr>
          <w:rFonts w:ascii="Times New Roman" w:hAnsi="Times New Roman"/>
          <w:sz w:val="24"/>
        </w:rPr>
        <w:t xml:space="preserve"> e ICE:</w:t>
      </w:r>
    </w:p>
    <w:p w14:paraId="12347A7A" w14:textId="77777777" w:rsidR="004A2B49" w:rsidRDefault="004A2B49" w:rsidP="004A2B49">
      <w:pPr>
        <w:spacing w:after="160" w:line="360" w:lineRule="auto"/>
        <w:jc w:val="center"/>
      </w:pPr>
      <w:proofErr w:type="gramStart"/>
      <w:r>
        <w:rPr>
          <w:rFonts w:ascii="Times New Roman" w:hAnsi="Times New Roman"/>
          <w:sz w:val="24"/>
        </w:rPr>
        <w:t>D(</w:t>
      </w:r>
      <w:proofErr w:type="gramEnd"/>
      <w:r>
        <w:rPr>
          <w:rFonts w:ascii="Times New Roman" w:hAnsi="Times New Roman"/>
          <w:sz w:val="24"/>
        </w:rPr>
        <w:t>I, ICE) = {</w:t>
      </w:r>
      <w:proofErr w:type="gramStart"/>
      <w:r>
        <w:rPr>
          <w:rFonts w:ascii="Times New Roman" w:hAnsi="Times New Roman"/>
          <w:sz w:val="24"/>
        </w:rPr>
        <w:t>d :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C(</w:t>
      </w:r>
      <w:proofErr w:type="gramEnd"/>
      <w:r>
        <w:rPr>
          <w:rFonts w:ascii="Times New Roman" w:hAnsi="Times New Roman"/>
          <w:sz w:val="24"/>
        </w:rPr>
        <w:t>d, I) ≤ ψ · g(ICE)}</w:t>
      </w:r>
    </w:p>
    <w:p w14:paraId="024B4E06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Donde: </w:t>
      </w:r>
      <w:proofErr w:type="gramStart"/>
      <w:r>
        <w:rPr>
          <w:rFonts w:ascii="Times New Roman" w:hAnsi="Times New Roman"/>
          <w:sz w:val="24"/>
        </w:rPr>
        <w:t>C(</w:t>
      </w:r>
      <w:proofErr w:type="gramEnd"/>
      <w:r>
        <w:rPr>
          <w:rFonts w:ascii="Times New Roman" w:hAnsi="Times New Roman"/>
          <w:sz w:val="24"/>
        </w:rPr>
        <w:t xml:space="preserve">d, I) = </w:t>
      </w:r>
      <w:proofErr w:type="spellStart"/>
      <w:r>
        <w:rPr>
          <w:rFonts w:ascii="Times New Roman" w:hAnsi="Times New Roman"/>
          <w:sz w:val="24"/>
        </w:rPr>
        <w:t>costo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cognitivo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procesar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información</w:t>
      </w:r>
      <w:proofErr w:type="spellEnd"/>
      <w:r>
        <w:rPr>
          <w:rFonts w:ascii="Times New Roman" w:hAnsi="Times New Roman"/>
          <w:sz w:val="24"/>
        </w:rPr>
        <w:t xml:space="preserve"> I para </w:t>
      </w:r>
      <w:proofErr w:type="spellStart"/>
      <w:r>
        <w:rPr>
          <w:rFonts w:ascii="Times New Roman" w:hAnsi="Times New Roman"/>
          <w:sz w:val="24"/>
        </w:rPr>
        <w:t>tomar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decisión</w:t>
      </w:r>
      <w:proofErr w:type="spellEnd"/>
      <w:r>
        <w:rPr>
          <w:rFonts w:ascii="Times New Roman" w:hAnsi="Times New Roman"/>
          <w:sz w:val="24"/>
        </w:rPr>
        <w:t xml:space="preserve"> d, ψ = </w:t>
      </w:r>
      <w:proofErr w:type="spellStart"/>
      <w:r>
        <w:rPr>
          <w:rFonts w:ascii="Times New Roman" w:hAnsi="Times New Roman"/>
          <w:sz w:val="24"/>
        </w:rPr>
        <w:t>capacidad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innata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agente</w:t>
      </w:r>
      <w:proofErr w:type="spellEnd"/>
      <w:r>
        <w:rPr>
          <w:rFonts w:ascii="Times New Roman" w:hAnsi="Times New Roman"/>
          <w:sz w:val="24"/>
        </w:rPr>
        <w:t xml:space="preserve">, g(ICE) = factor de </w:t>
      </w:r>
      <w:proofErr w:type="spellStart"/>
      <w:r>
        <w:rPr>
          <w:rFonts w:ascii="Times New Roman" w:hAnsi="Times New Roman"/>
          <w:sz w:val="24"/>
        </w:rPr>
        <w:t>amplificación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 xml:space="preserve"> de la </w:t>
      </w:r>
      <w:proofErr w:type="spellStart"/>
      <w:r>
        <w:rPr>
          <w:rFonts w:ascii="Times New Roman" w:hAnsi="Times New Roman"/>
          <w:sz w:val="24"/>
        </w:rPr>
        <w:t>infraestructura</w:t>
      </w:r>
      <w:proofErr w:type="spellEnd"/>
      <w:r>
        <w:rPr>
          <w:rFonts w:ascii="Times New Roman" w:hAnsi="Times New Roman"/>
          <w:sz w:val="24"/>
        </w:rPr>
        <w:t>.</w:t>
      </w:r>
    </w:p>
    <w:p w14:paraId="1DFCFC65" w14:textId="77777777" w:rsidR="004A2B49" w:rsidRDefault="004A2B49" w:rsidP="004A2B49">
      <w:pPr>
        <w:spacing w:after="160" w:line="360" w:lineRule="auto"/>
        <w:jc w:val="both"/>
      </w:pPr>
      <w:proofErr w:type="spellStart"/>
      <w:r>
        <w:rPr>
          <w:rFonts w:ascii="Times New Roman" w:hAnsi="Times New Roman"/>
          <w:sz w:val="24"/>
        </w:rPr>
        <w:t>Propiedades</w:t>
      </w:r>
      <w:proofErr w:type="spellEnd"/>
      <w:r>
        <w:rPr>
          <w:rFonts w:ascii="Times New Roman" w:hAnsi="Times New Roman"/>
          <w:sz w:val="24"/>
        </w:rPr>
        <w:t xml:space="preserve"> de g(ICE):</w:t>
      </w:r>
    </w:p>
    <w:p w14:paraId="0D6B7BB9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• </w:t>
      </w:r>
      <w:proofErr w:type="gramStart"/>
      <w:r>
        <w:rPr>
          <w:rFonts w:ascii="Times New Roman" w:hAnsi="Times New Roman"/>
          <w:sz w:val="24"/>
        </w:rPr>
        <w:t>g(</w:t>
      </w:r>
      <w:proofErr w:type="gramEnd"/>
      <w:r>
        <w:rPr>
          <w:rFonts w:ascii="Times New Roman" w:hAnsi="Times New Roman"/>
          <w:sz w:val="24"/>
        </w:rPr>
        <w:t xml:space="preserve">0) = δ &lt; </w:t>
      </w:r>
      <w:proofErr w:type="gramStart"/>
      <w:r>
        <w:rPr>
          <w:rFonts w:ascii="Times New Roman" w:hAnsi="Times New Roman"/>
          <w:sz w:val="24"/>
        </w:rPr>
        <w:t>1 :</w:t>
      </w:r>
      <w:proofErr w:type="gramEnd"/>
      <w:r>
        <w:rPr>
          <w:rFonts w:ascii="Times New Roman" w:hAnsi="Times New Roman"/>
          <w:sz w:val="24"/>
        </w:rPr>
        <w:t xml:space="preserve"> sin ICE, hay </w:t>
      </w:r>
      <w:proofErr w:type="spellStart"/>
      <w:r>
        <w:rPr>
          <w:rFonts w:ascii="Times New Roman" w:hAnsi="Times New Roman"/>
          <w:sz w:val="24"/>
        </w:rPr>
        <w:t>penalización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</w:p>
    <w:p w14:paraId="6F762831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• g'(ICE) &gt; </w:t>
      </w:r>
      <w:proofErr w:type="gramStart"/>
      <w:r>
        <w:rPr>
          <w:rFonts w:ascii="Times New Roman" w:hAnsi="Times New Roman"/>
          <w:sz w:val="24"/>
        </w:rPr>
        <w:t>0 :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más</w:t>
      </w:r>
      <w:proofErr w:type="spellEnd"/>
      <w:r>
        <w:rPr>
          <w:rFonts w:ascii="Times New Roman" w:hAnsi="Times New Roman"/>
          <w:sz w:val="24"/>
        </w:rPr>
        <w:t xml:space="preserve"> ICE </w:t>
      </w:r>
      <w:proofErr w:type="spellStart"/>
      <w:r>
        <w:rPr>
          <w:rFonts w:ascii="Times New Roman" w:hAnsi="Times New Roman"/>
          <w:sz w:val="24"/>
        </w:rPr>
        <w:t>amplifica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capacidad</w:t>
      </w:r>
      <w:proofErr w:type="spellEnd"/>
    </w:p>
    <w:p w14:paraId="22F0E4A7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• g''(ICE) &gt; 0 </w:t>
      </w:r>
      <w:proofErr w:type="gramStart"/>
      <w:r>
        <w:rPr>
          <w:rFonts w:ascii="Times New Roman" w:hAnsi="Times New Roman"/>
          <w:sz w:val="24"/>
        </w:rPr>
        <w:t>para ICE</w:t>
      </w:r>
      <w:proofErr w:type="gramEnd"/>
      <w:r>
        <w:rPr>
          <w:rFonts w:ascii="Times New Roman" w:hAnsi="Times New Roman"/>
          <w:sz w:val="24"/>
        </w:rPr>
        <w:t xml:space="preserve"> &lt; ICE</w:t>
      </w:r>
      <w:proofErr w:type="gramStart"/>
      <w:r>
        <w:rPr>
          <w:rFonts w:ascii="Times New Roman" w:hAnsi="Times New Roman"/>
          <w:sz w:val="24"/>
        </w:rPr>
        <w:t>* :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rendimientos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crecientes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iniciales</w:t>
      </w:r>
      <w:proofErr w:type="spellEnd"/>
    </w:p>
    <w:p w14:paraId="0E809018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• g''(ICE) &lt; 0 </w:t>
      </w:r>
      <w:proofErr w:type="gramStart"/>
      <w:r>
        <w:rPr>
          <w:rFonts w:ascii="Times New Roman" w:hAnsi="Times New Roman"/>
          <w:sz w:val="24"/>
        </w:rPr>
        <w:t>para ICE</w:t>
      </w:r>
      <w:proofErr w:type="gramEnd"/>
      <w:r>
        <w:rPr>
          <w:rFonts w:ascii="Times New Roman" w:hAnsi="Times New Roman"/>
          <w:sz w:val="24"/>
        </w:rPr>
        <w:t xml:space="preserve"> &gt; ICE</w:t>
      </w:r>
      <w:proofErr w:type="gramStart"/>
      <w:r>
        <w:rPr>
          <w:rFonts w:ascii="Times New Roman" w:hAnsi="Times New Roman"/>
          <w:sz w:val="24"/>
        </w:rPr>
        <w:t>* :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rendimientos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decrecientes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después</w:t>
      </w:r>
      <w:proofErr w:type="spellEnd"/>
      <w:r>
        <w:rPr>
          <w:rFonts w:ascii="Times New Roman" w:hAnsi="Times New Roman"/>
          <w:sz w:val="24"/>
        </w:rPr>
        <w:t xml:space="preserve"> de umbral</w:t>
      </w:r>
    </w:p>
    <w:p w14:paraId="7524AFBF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10.3 Equilibrio</w:t>
      </w:r>
    </w:p>
    <w:p w14:paraId="1B773A16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En </w:t>
      </w:r>
      <w:proofErr w:type="spellStart"/>
      <w:r>
        <w:rPr>
          <w:rFonts w:ascii="Times New Roman" w:hAnsi="Times New Roman"/>
          <w:sz w:val="24"/>
        </w:rPr>
        <w:t>equilibrio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agente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elige</w:t>
      </w:r>
      <w:proofErr w:type="spellEnd"/>
      <w:r>
        <w:rPr>
          <w:rFonts w:ascii="Times New Roman" w:hAnsi="Times New Roman"/>
          <w:sz w:val="24"/>
        </w:rPr>
        <w:t xml:space="preserve"> d* que </w:t>
      </w:r>
      <w:proofErr w:type="spellStart"/>
      <w:r>
        <w:rPr>
          <w:rFonts w:ascii="Times New Roman" w:hAnsi="Times New Roman"/>
          <w:sz w:val="24"/>
        </w:rPr>
        <w:t>maximiza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f(</w:t>
      </w:r>
      <w:proofErr w:type="gramEnd"/>
      <w:r>
        <w:rPr>
          <w:rFonts w:ascii="Times New Roman" w:hAnsi="Times New Roman"/>
          <w:sz w:val="24"/>
        </w:rPr>
        <w:t xml:space="preserve">K, L, d) </w:t>
      </w:r>
      <w:proofErr w:type="spellStart"/>
      <w:r>
        <w:rPr>
          <w:rFonts w:ascii="Times New Roman" w:hAnsi="Times New Roman"/>
          <w:sz w:val="24"/>
        </w:rPr>
        <w:t>sujeto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gramStart"/>
      <w:r>
        <w:rPr>
          <w:rFonts w:ascii="Times New Roman" w:hAnsi="Times New Roman"/>
          <w:sz w:val="24"/>
        </w:rPr>
        <w:t>C(</w:t>
      </w:r>
      <w:proofErr w:type="gramEnd"/>
      <w:r>
        <w:rPr>
          <w:rFonts w:ascii="Times New Roman" w:hAnsi="Times New Roman"/>
          <w:sz w:val="24"/>
        </w:rPr>
        <w:t>d, I) ≤ ψ · g(ICE).</w:t>
      </w:r>
    </w:p>
    <w:p w14:paraId="47FC0FAB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lastRenderedPageBreak/>
        <w:t>Proposición</w:t>
      </w:r>
      <w:proofErr w:type="spellEnd"/>
      <w:r>
        <w:rPr>
          <w:rFonts w:ascii="Times New Roman" w:hAnsi="Times New Roman"/>
          <w:sz w:val="24"/>
        </w:rPr>
        <w:t xml:space="preserve"> 1: ∂f/∂ICE &gt; 0 (</w:t>
      </w:r>
      <w:proofErr w:type="spellStart"/>
      <w:r>
        <w:rPr>
          <w:rFonts w:ascii="Times New Roman" w:hAnsi="Times New Roman"/>
          <w:sz w:val="24"/>
        </w:rPr>
        <w:t>más</w:t>
      </w:r>
      <w:proofErr w:type="spellEnd"/>
      <w:r>
        <w:rPr>
          <w:rFonts w:ascii="Times New Roman" w:hAnsi="Times New Roman"/>
          <w:sz w:val="24"/>
        </w:rPr>
        <w:t xml:space="preserve"> ICE </w:t>
      </w:r>
      <w:proofErr w:type="spellStart"/>
      <w:r>
        <w:rPr>
          <w:rFonts w:ascii="Times New Roman" w:hAnsi="Times New Roman"/>
          <w:sz w:val="24"/>
        </w:rPr>
        <w:t>aumenta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producto</w:t>
      </w:r>
      <w:proofErr w:type="spellEnd"/>
      <w:r>
        <w:rPr>
          <w:rFonts w:ascii="Times New Roman" w:hAnsi="Times New Roman"/>
          <w:sz w:val="24"/>
        </w:rPr>
        <w:t>)</w:t>
      </w:r>
    </w:p>
    <w:p w14:paraId="2BF1FD5F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Demostración</w:t>
      </w:r>
      <w:proofErr w:type="spellEnd"/>
      <w:r>
        <w:rPr>
          <w:rFonts w:ascii="Times New Roman" w:hAnsi="Times New Roman"/>
          <w:sz w:val="24"/>
        </w:rPr>
        <w:t xml:space="preserve">: Mayor ICE </w:t>
      </w:r>
      <w:proofErr w:type="spellStart"/>
      <w:r>
        <w:rPr>
          <w:rFonts w:ascii="Times New Roman" w:hAnsi="Times New Roman"/>
          <w:sz w:val="24"/>
        </w:rPr>
        <w:t>expande</w:t>
      </w:r>
      <w:proofErr w:type="spellEnd"/>
      <w:r>
        <w:rPr>
          <w:rFonts w:ascii="Times New Roman" w:hAnsi="Times New Roman"/>
          <w:sz w:val="24"/>
        </w:rPr>
        <w:t xml:space="preserve"> D, </w:t>
      </w:r>
      <w:proofErr w:type="spellStart"/>
      <w:r>
        <w:rPr>
          <w:rFonts w:ascii="Times New Roman" w:hAnsi="Times New Roman"/>
          <w:sz w:val="24"/>
        </w:rPr>
        <w:t>permitiendo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decisiones</w:t>
      </w:r>
      <w:proofErr w:type="spellEnd"/>
      <w:r>
        <w:rPr>
          <w:rFonts w:ascii="Times New Roman" w:hAnsi="Times New Roman"/>
          <w:sz w:val="24"/>
        </w:rPr>
        <w:t xml:space="preserve"> con mayor </w:t>
      </w:r>
      <w:proofErr w:type="spellStart"/>
      <w:r>
        <w:rPr>
          <w:rFonts w:ascii="Times New Roman" w:hAnsi="Times New Roman"/>
          <w:sz w:val="24"/>
        </w:rPr>
        <w:t>productividad</w:t>
      </w:r>
      <w:proofErr w:type="spellEnd"/>
      <w:r>
        <w:rPr>
          <w:rFonts w:ascii="Times New Roman" w:hAnsi="Times New Roman"/>
          <w:sz w:val="24"/>
        </w:rPr>
        <w:t xml:space="preserve"> marginal que antes </w:t>
      </w:r>
      <w:proofErr w:type="spellStart"/>
      <w:r>
        <w:rPr>
          <w:rFonts w:ascii="Times New Roman" w:hAnsi="Times New Roman"/>
          <w:sz w:val="24"/>
        </w:rPr>
        <w:t>eran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cognitivamente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inaccesibles</w:t>
      </w:r>
      <w:proofErr w:type="spellEnd"/>
      <w:r>
        <w:rPr>
          <w:rFonts w:ascii="Times New Roman" w:hAnsi="Times New Roman"/>
          <w:sz w:val="24"/>
        </w:rPr>
        <w:t>. ∎</w:t>
      </w:r>
    </w:p>
    <w:p w14:paraId="7D91EEB7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Proposición</w:t>
      </w:r>
      <w:proofErr w:type="spellEnd"/>
      <w:r>
        <w:rPr>
          <w:rFonts w:ascii="Times New Roman" w:hAnsi="Times New Roman"/>
          <w:sz w:val="24"/>
        </w:rPr>
        <w:t xml:space="preserve"> 2: ∂²f/∂ICE∂H &gt; 0 (ICE y capital </w:t>
      </w:r>
      <w:proofErr w:type="spellStart"/>
      <w:r>
        <w:rPr>
          <w:rFonts w:ascii="Times New Roman" w:hAnsi="Times New Roman"/>
          <w:sz w:val="24"/>
        </w:rPr>
        <w:t>humano</w:t>
      </w:r>
      <w:proofErr w:type="spellEnd"/>
      <w:r>
        <w:rPr>
          <w:rFonts w:ascii="Times New Roman" w:hAnsi="Times New Roman"/>
          <w:sz w:val="24"/>
        </w:rPr>
        <w:t xml:space="preserve"> son </w:t>
      </w:r>
      <w:proofErr w:type="spellStart"/>
      <w:r>
        <w:rPr>
          <w:rFonts w:ascii="Times New Roman" w:hAnsi="Times New Roman"/>
          <w:sz w:val="24"/>
        </w:rPr>
        <w:t>complementos</w:t>
      </w:r>
      <w:proofErr w:type="spellEnd"/>
      <w:r>
        <w:rPr>
          <w:rFonts w:ascii="Times New Roman" w:hAnsi="Times New Roman"/>
          <w:sz w:val="24"/>
        </w:rPr>
        <w:t>)</w:t>
      </w:r>
    </w:p>
    <w:p w14:paraId="627FCE13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Demostración</w:t>
      </w:r>
      <w:proofErr w:type="spellEnd"/>
      <w:r>
        <w:rPr>
          <w:rFonts w:ascii="Times New Roman" w:hAnsi="Times New Roman"/>
          <w:sz w:val="24"/>
        </w:rPr>
        <w:t xml:space="preserve">: Mayor H (capital </w:t>
      </w:r>
      <w:proofErr w:type="spellStart"/>
      <w:r>
        <w:rPr>
          <w:rFonts w:ascii="Times New Roman" w:hAnsi="Times New Roman"/>
          <w:sz w:val="24"/>
        </w:rPr>
        <w:t>humano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aumenta</w:t>
      </w:r>
      <w:proofErr w:type="spellEnd"/>
      <w:r>
        <w:rPr>
          <w:rFonts w:ascii="Times New Roman" w:hAnsi="Times New Roman"/>
          <w:sz w:val="24"/>
        </w:rPr>
        <w:t xml:space="preserve"> ψ. Mayor ψ </w:t>
      </w:r>
      <w:proofErr w:type="spellStart"/>
      <w:r>
        <w:rPr>
          <w:rFonts w:ascii="Times New Roman" w:hAnsi="Times New Roman"/>
          <w:sz w:val="24"/>
        </w:rPr>
        <w:t>expande</w:t>
      </w:r>
      <w:proofErr w:type="spellEnd"/>
      <w:r>
        <w:rPr>
          <w:rFonts w:ascii="Times New Roman" w:hAnsi="Times New Roman"/>
          <w:sz w:val="24"/>
        </w:rPr>
        <w:t xml:space="preserve"> D </w:t>
      </w:r>
      <w:proofErr w:type="spellStart"/>
      <w:r>
        <w:rPr>
          <w:rFonts w:ascii="Times New Roman" w:hAnsi="Times New Roman"/>
          <w:sz w:val="24"/>
        </w:rPr>
        <w:t>proporcionalmente</w:t>
      </w:r>
      <w:proofErr w:type="spellEnd"/>
      <w:r>
        <w:rPr>
          <w:rFonts w:ascii="Times New Roman" w:hAnsi="Times New Roman"/>
          <w:sz w:val="24"/>
        </w:rPr>
        <w:t xml:space="preserve"> a g(ICE). Si g(ICE) &gt; 1,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efecto</w:t>
      </w:r>
      <w:proofErr w:type="spellEnd"/>
      <w:r>
        <w:rPr>
          <w:rFonts w:ascii="Times New Roman" w:hAnsi="Times New Roman"/>
          <w:sz w:val="24"/>
        </w:rPr>
        <w:t xml:space="preserve"> de H es </w:t>
      </w:r>
      <w:proofErr w:type="spellStart"/>
      <w:r>
        <w:rPr>
          <w:rFonts w:ascii="Times New Roman" w:hAnsi="Times New Roman"/>
          <w:sz w:val="24"/>
        </w:rPr>
        <w:t>amplificado</w:t>
      </w:r>
      <w:proofErr w:type="spellEnd"/>
      <w:r>
        <w:rPr>
          <w:rFonts w:ascii="Times New Roman" w:hAnsi="Times New Roman"/>
          <w:sz w:val="24"/>
        </w:rPr>
        <w:t>. ∎</w:t>
      </w:r>
    </w:p>
    <w:p w14:paraId="5C11A8CF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Proposición</w:t>
      </w:r>
      <w:proofErr w:type="spellEnd"/>
      <w:r>
        <w:rPr>
          <w:rFonts w:ascii="Times New Roman" w:hAnsi="Times New Roman"/>
          <w:sz w:val="24"/>
        </w:rPr>
        <w:t xml:space="preserve"> 3: </w:t>
      </w:r>
      <w:proofErr w:type="spellStart"/>
      <w:r>
        <w:rPr>
          <w:rFonts w:ascii="Times New Roman" w:hAnsi="Times New Roman"/>
          <w:sz w:val="24"/>
        </w:rPr>
        <w:t>Existen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equilibrios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múltiples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inversión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ICE es </w:t>
      </w:r>
      <w:proofErr w:type="spellStart"/>
      <w:r>
        <w:rPr>
          <w:rFonts w:ascii="Times New Roman" w:hAnsi="Times New Roman"/>
          <w:sz w:val="24"/>
        </w:rPr>
        <w:t>endógena</w:t>
      </w:r>
      <w:proofErr w:type="spellEnd"/>
      <w:r>
        <w:rPr>
          <w:rFonts w:ascii="Times New Roman" w:hAnsi="Times New Roman"/>
          <w:sz w:val="24"/>
        </w:rPr>
        <w:t>.</w:t>
      </w:r>
    </w:p>
    <w:p w14:paraId="2C85FB58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Demostración</w:t>
      </w:r>
      <w:proofErr w:type="spellEnd"/>
      <w:r>
        <w:rPr>
          <w:rFonts w:ascii="Times New Roman" w:hAnsi="Times New Roman"/>
          <w:sz w:val="24"/>
        </w:rPr>
        <w:t xml:space="preserve">: Si ICE se </w:t>
      </w:r>
      <w:proofErr w:type="spellStart"/>
      <w:r>
        <w:rPr>
          <w:rFonts w:ascii="Times New Roman" w:hAnsi="Times New Roman"/>
          <w:sz w:val="24"/>
        </w:rPr>
        <w:t>financia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producción</w:t>
      </w:r>
      <w:proofErr w:type="spellEnd"/>
      <w:r>
        <w:rPr>
          <w:rFonts w:ascii="Times New Roman" w:hAnsi="Times New Roman"/>
          <w:sz w:val="24"/>
        </w:rPr>
        <w:t xml:space="preserve">: ICE_t+1 = s · </w:t>
      </w:r>
      <w:proofErr w:type="gramStart"/>
      <w:r>
        <w:rPr>
          <w:rFonts w:ascii="Times New Roman" w:hAnsi="Times New Roman"/>
          <w:sz w:val="24"/>
        </w:rPr>
        <w:t>f(</w:t>
      </w:r>
      <w:proofErr w:type="gramEnd"/>
      <w:r>
        <w:rPr>
          <w:rFonts w:ascii="Times New Roman" w:hAnsi="Times New Roman"/>
          <w:sz w:val="24"/>
        </w:rPr>
        <w:t>K, L, d(</w:t>
      </w:r>
      <w:proofErr w:type="spellStart"/>
      <w:r>
        <w:rPr>
          <w:rFonts w:ascii="Times New Roman" w:hAnsi="Times New Roman"/>
          <w:sz w:val="24"/>
        </w:rPr>
        <w:t>ICE_t</w:t>
      </w:r>
      <w:proofErr w:type="spellEnd"/>
      <w:r>
        <w:rPr>
          <w:rFonts w:ascii="Times New Roman" w:hAnsi="Times New Roman"/>
          <w:sz w:val="24"/>
        </w:rPr>
        <w:t xml:space="preserve">)), </w:t>
      </w:r>
      <w:proofErr w:type="spellStart"/>
      <w:r>
        <w:rPr>
          <w:rFonts w:ascii="Times New Roman" w:hAnsi="Times New Roman"/>
          <w:sz w:val="24"/>
        </w:rPr>
        <w:t>donde</w:t>
      </w:r>
      <w:proofErr w:type="spellEnd"/>
      <w:r>
        <w:rPr>
          <w:rFonts w:ascii="Times New Roman" w:hAnsi="Times New Roman"/>
          <w:sz w:val="24"/>
        </w:rPr>
        <w:t xml:space="preserve"> s es </w:t>
      </w:r>
      <w:proofErr w:type="spellStart"/>
      <w:r>
        <w:rPr>
          <w:rFonts w:ascii="Times New Roman" w:hAnsi="Times New Roman"/>
          <w:sz w:val="24"/>
        </w:rPr>
        <w:t>tasa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inversión</w:t>
      </w:r>
      <w:proofErr w:type="spellEnd"/>
      <w:r>
        <w:rPr>
          <w:rFonts w:ascii="Times New Roman" w:hAnsi="Times New Roman"/>
          <w:sz w:val="24"/>
        </w:rPr>
        <w:t xml:space="preserve">. Para g(ICE) con </w:t>
      </w:r>
      <w:proofErr w:type="spellStart"/>
      <w:r>
        <w:rPr>
          <w:rFonts w:ascii="Times New Roman" w:hAnsi="Times New Roman"/>
          <w:sz w:val="24"/>
        </w:rPr>
        <w:t>rendimientos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crecientes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existen</w:t>
      </w:r>
      <w:proofErr w:type="spellEnd"/>
      <w:r>
        <w:rPr>
          <w:rFonts w:ascii="Times New Roman" w:hAnsi="Times New Roman"/>
          <w:sz w:val="24"/>
        </w:rPr>
        <w:t xml:space="preserve"> al </w:t>
      </w:r>
      <w:proofErr w:type="spellStart"/>
      <w:r>
        <w:rPr>
          <w:rFonts w:ascii="Times New Roman" w:hAnsi="Times New Roman"/>
          <w:sz w:val="24"/>
        </w:rPr>
        <w:t>menos</w:t>
      </w:r>
      <w:proofErr w:type="spellEnd"/>
      <w:r>
        <w:rPr>
          <w:rFonts w:ascii="Times New Roman" w:hAnsi="Times New Roman"/>
          <w:sz w:val="24"/>
        </w:rPr>
        <w:t xml:space="preserve"> dos </w:t>
      </w:r>
      <w:proofErr w:type="spellStart"/>
      <w:r>
        <w:rPr>
          <w:rFonts w:ascii="Times New Roman" w:hAnsi="Times New Roman"/>
          <w:sz w:val="24"/>
        </w:rPr>
        <w:t>estados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estacionarios</w:t>
      </w:r>
      <w:proofErr w:type="spellEnd"/>
      <w:r>
        <w:rPr>
          <w:rFonts w:ascii="Times New Roman" w:hAnsi="Times New Roman"/>
          <w:sz w:val="24"/>
        </w:rPr>
        <w:t>: uno bajo (</w:t>
      </w:r>
      <w:proofErr w:type="spellStart"/>
      <w:r>
        <w:rPr>
          <w:rFonts w:ascii="Times New Roman" w:hAnsi="Times New Roman"/>
          <w:sz w:val="24"/>
        </w:rPr>
        <w:t>trampa</w:t>
      </w:r>
      <w:proofErr w:type="spellEnd"/>
      <w:r>
        <w:rPr>
          <w:rFonts w:ascii="Times New Roman" w:hAnsi="Times New Roman"/>
          <w:sz w:val="24"/>
        </w:rPr>
        <w:t>) y uno alto (</w:t>
      </w:r>
      <w:proofErr w:type="spellStart"/>
      <w:r>
        <w:rPr>
          <w:rFonts w:ascii="Times New Roman" w:hAnsi="Times New Roman"/>
          <w:sz w:val="24"/>
        </w:rPr>
        <w:t>prosperidad</w:t>
      </w:r>
      <w:proofErr w:type="spellEnd"/>
      <w:r>
        <w:rPr>
          <w:rFonts w:ascii="Times New Roman" w:hAnsi="Times New Roman"/>
          <w:sz w:val="24"/>
        </w:rPr>
        <w:t>). ∎</w:t>
      </w:r>
    </w:p>
    <w:p w14:paraId="2B083942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10.4 Dinámica de Transición</w:t>
      </w:r>
    </w:p>
    <w:p w14:paraId="75896E18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La </w:t>
      </w:r>
      <w:proofErr w:type="spellStart"/>
      <w:r>
        <w:rPr>
          <w:rFonts w:ascii="Times New Roman" w:hAnsi="Times New Roman"/>
          <w:sz w:val="24"/>
        </w:rPr>
        <w:t>transición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equilibrio</w:t>
      </w:r>
      <w:proofErr w:type="spellEnd"/>
      <w:r>
        <w:rPr>
          <w:rFonts w:ascii="Times New Roman" w:hAnsi="Times New Roman"/>
          <w:sz w:val="24"/>
        </w:rPr>
        <w:t xml:space="preserve"> bajo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alto </w:t>
      </w:r>
      <w:proofErr w:type="spellStart"/>
      <w:r>
        <w:rPr>
          <w:rFonts w:ascii="Times New Roman" w:hAnsi="Times New Roman"/>
          <w:sz w:val="24"/>
        </w:rPr>
        <w:t>requiere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inversión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discontinua</w:t>
      </w:r>
      <w:proofErr w:type="spellEnd"/>
      <w:r>
        <w:rPr>
          <w:rFonts w:ascii="Times New Roman" w:hAnsi="Times New Roman"/>
          <w:sz w:val="24"/>
        </w:rPr>
        <w:t xml:space="preserve"> ('big push')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ICE que </w:t>
      </w:r>
      <w:proofErr w:type="spellStart"/>
      <w:r>
        <w:rPr>
          <w:rFonts w:ascii="Times New Roman" w:hAnsi="Times New Roman"/>
          <w:sz w:val="24"/>
        </w:rPr>
        <w:t>cruce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umbral ICE*. </w:t>
      </w:r>
      <w:proofErr w:type="spellStart"/>
      <w:r>
        <w:rPr>
          <w:rFonts w:ascii="Times New Roman" w:hAnsi="Times New Roman"/>
          <w:sz w:val="24"/>
        </w:rPr>
        <w:t>Intervenciones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marginales</w:t>
      </w:r>
      <w:proofErr w:type="spellEnd"/>
      <w:r>
        <w:rPr>
          <w:rFonts w:ascii="Times New Roman" w:hAnsi="Times New Roman"/>
          <w:sz w:val="24"/>
        </w:rPr>
        <w:t xml:space="preserve"> que no </w:t>
      </w:r>
      <w:proofErr w:type="spellStart"/>
      <w:r>
        <w:rPr>
          <w:rFonts w:ascii="Times New Roman" w:hAnsi="Times New Roman"/>
          <w:sz w:val="24"/>
        </w:rPr>
        <w:t>cruzan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umbral </w:t>
      </w:r>
      <w:proofErr w:type="spellStart"/>
      <w:r>
        <w:rPr>
          <w:rFonts w:ascii="Times New Roman" w:hAnsi="Times New Roman"/>
          <w:sz w:val="24"/>
        </w:rPr>
        <w:t>generan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efectos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temporales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revierten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cuando</w:t>
      </w:r>
      <w:proofErr w:type="spellEnd"/>
      <w:r>
        <w:rPr>
          <w:rFonts w:ascii="Times New Roman" w:hAnsi="Times New Roman"/>
          <w:sz w:val="24"/>
        </w:rPr>
        <w:t xml:space="preserve"> termina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subsidio</w:t>
      </w:r>
      <w:proofErr w:type="spellEnd"/>
      <w:r>
        <w:rPr>
          <w:rFonts w:ascii="Times New Roman" w:hAnsi="Times New Roman"/>
          <w:sz w:val="24"/>
        </w:rPr>
        <w:t>.</w:t>
      </w:r>
    </w:p>
    <w:p w14:paraId="345175BF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Formalmente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dICE</w:t>
      </w:r>
      <w:proofErr w:type="spellEnd"/>
      <w:r>
        <w:rPr>
          <w:rFonts w:ascii="Times New Roman" w:hAnsi="Times New Roman"/>
          <w:sz w:val="24"/>
        </w:rPr>
        <w:t xml:space="preserve">/dt = </w:t>
      </w:r>
      <w:proofErr w:type="spellStart"/>
      <w:r>
        <w:rPr>
          <w:rFonts w:ascii="Times New Roman" w:hAnsi="Times New Roman"/>
          <w:sz w:val="24"/>
        </w:rPr>
        <w:t>s·f</w:t>
      </w:r>
      <w:proofErr w:type="spellEnd"/>
      <w:r>
        <w:rPr>
          <w:rFonts w:ascii="Times New Roman" w:hAnsi="Times New Roman"/>
          <w:sz w:val="24"/>
        </w:rPr>
        <w:t>(</w:t>
      </w:r>
      <w:proofErr w:type="spellStart"/>
      <w:proofErr w:type="gramStart"/>
      <w:r>
        <w:rPr>
          <w:rFonts w:ascii="Times New Roman" w:hAnsi="Times New Roman"/>
          <w:sz w:val="24"/>
        </w:rPr>
        <w:t>K,L</w:t>
      </w:r>
      <w:proofErr w:type="gramEnd"/>
      <w:r>
        <w:rPr>
          <w:rFonts w:ascii="Times New Roman" w:hAnsi="Times New Roman"/>
          <w:sz w:val="24"/>
        </w:rPr>
        <w:t>,d</w:t>
      </w:r>
      <w:proofErr w:type="spellEnd"/>
      <w:r>
        <w:rPr>
          <w:rFonts w:ascii="Times New Roman" w:hAnsi="Times New Roman"/>
          <w:sz w:val="24"/>
        </w:rPr>
        <w:t xml:space="preserve">(ICE)) - </w:t>
      </w:r>
      <w:proofErr w:type="spellStart"/>
      <w:r>
        <w:rPr>
          <w:rFonts w:ascii="Times New Roman" w:hAnsi="Times New Roman"/>
          <w:sz w:val="24"/>
        </w:rPr>
        <w:t>δ·ICE</w:t>
      </w:r>
      <w:proofErr w:type="spellEnd"/>
    </w:p>
    <w:p w14:paraId="341EF0F0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Para ICE &lt; ICE*,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punto </w:t>
      </w:r>
      <w:proofErr w:type="spellStart"/>
      <w:r>
        <w:rPr>
          <w:rFonts w:ascii="Times New Roman" w:hAnsi="Times New Roman"/>
          <w:sz w:val="24"/>
        </w:rPr>
        <w:t>fijo</w:t>
      </w:r>
      <w:proofErr w:type="spellEnd"/>
      <w:r>
        <w:rPr>
          <w:rFonts w:ascii="Times New Roman" w:hAnsi="Times New Roman"/>
          <w:sz w:val="24"/>
        </w:rPr>
        <w:t xml:space="preserve"> bajo es </w:t>
      </w:r>
      <w:proofErr w:type="spellStart"/>
      <w:r>
        <w:rPr>
          <w:rFonts w:ascii="Times New Roman" w:hAnsi="Times New Roman"/>
          <w:sz w:val="24"/>
        </w:rPr>
        <w:t>estable</w:t>
      </w:r>
      <w:proofErr w:type="spellEnd"/>
      <w:r>
        <w:rPr>
          <w:rFonts w:ascii="Times New Roman" w:hAnsi="Times New Roman"/>
          <w:sz w:val="24"/>
        </w:rPr>
        <w:t xml:space="preserve">. Para ICE &gt; ICE*,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sistema</w:t>
      </w:r>
      <w:proofErr w:type="spellEnd"/>
      <w:r>
        <w:rPr>
          <w:rFonts w:ascii="Times New Roman" w:hAnsi="Times New Roman"/>
          <w:sz w:val="24"/>
        </w:rPr>
        <w:t xml:space="preserve"> converge al punto </w:t>
      </w:r>
      <w:proofErr w:type="spellStart"/>
      <w:r>
        <w:rPr>
          <w:rFonts w:ascii="Times New Roman" w:hAnsi="Times New Roman"/>
          <w:sz w:val="24"/>
        </w:rPr>
        <w:t>fijo</w:t>
      </w:r>
      <w:proofErr w:type="spellEnd"/>
      <w:r>
        <w:rPr>
          <w:rFonts w:ascii="Times New Roman" w:hAnsi="Times New Roman"/>
          <w:sz w:val="24"/>
        </w:rPr>
        <w:t xml:space="preserve"> alto. El umbral ICE* es </w:t>
      </w:r>
      <w:proofErr w:type="spellStart"/>
      <w:r>
        <w:rPr>
          <w:rFonts w:ascii="Times New Roman" w:hAnsi="Times New Roman"/>
          <w:sz w:val="24"/>
        </w:rPr>
        <w:t>inestable</w:t>
      </w:r>
      <w:proofErr w:type="spellEnd"/>
      <w:r>
        <w:rPr>
          <w:rFonts w:ascii="Times New Roman" w:hAnsi="Times New Roman"/>
          <w:sz w:val="24"/>
        </w:rPr>
        <w:t>.</w:t>
      </w:r>
    </w:p>
    <w:p w14:paraId="220DE4C8" w14:textId="77777777" w:rsidR="004A2B49" w:rsidRDefault="004A2B49" w:rsidP="004A2B49">
      <w:r>
        <w:br w:type="page"/>
      </w:r>
    </w:p>
    <w:p w14:paraId="0A0E8BF9" w14:textId="77777777" w:rsidR="004A2B49" w:rsidRDefault="004A2B49" w:rsidP="004A2B49">
      <w:pPr>
        <w:pStyle w:val="Ttulo2"/>
      </w:pPr>
      <w:r>
        <w:rPr>
          <w:rFonts w:ascii="Times New Roman" w:hAnsi="Times New Roman"/>
          <w:sz w:val="28"/>
        </w:rPr>
        <w:lastRenderedPageBreak/>
        <w:t>Capítulo 11: Extensiones del Modelo</w:t>
      </w:r>
    </w:p>
    <w:p w14:paraId="6B1C9596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11.1 Modelo con Heterogeneidad de Agentes</w:t>
      </w:r>
    </w:p>
    <w:p w14:paraId="42A39C4B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Extendemos</w:t>
      </w:r>
      <w:proofErr w:type="spellEnd"/>
      <w:r>
        <w:rPr>
          <w:rFonts w:ascii="Times New Roman" w:hAnsi="Times New Roman"/>
          <w:sz w:val="24"/>
        </w:rPr>
        <w:t xml:space="preserve"> a población de </w:t>
      </w:r>
      <w:proofErr w:type="spellStart"/>
      <w:r>
        <w:rPr>
          <w:rFonts w:ascii="Times New Roman" w:hAnsi="Times New Roman"/>
          <w:sz w:val="24"/>
        </w:rPr>
        <w:t>agentes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distribución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capacidad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innata</w:t>
      </w:r>
      <w:proofErr w:type="spellEnd"/>
      <w:r>
        <w:rPr>
          <w:rFonts w:ascii="Times New Roman" w:hAnsi="Times New Roman"/>
          <w:sz w:val="24"/>
        </w:rPr>
        <w:t xml:space="preserve"> ψ ~ F(ψ). La </w:t>
      </w:r>
      <w:proofErr w:type="spellStart"/>
      <w:r>
        <w:rPr>
          <w:rFonts w:ascii="Times New Roman" w:hAnsi="Times New Roman"/>
          <w:sz w:val="24"/>
        </w:rPr>
        <w:t>desigualdad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resultados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depende</w:t>
      </w:r>
      <w:proofErr w:type="spellEnd"/>
      <w:r>
        <w:rPr>
          <w:rFonts w:ascii="Times New Roman" w:hAnsi="Times New Roman"/>
          <w:sz w:val="24"/>
        </w:rPr>
        <w:t xml:space="preserve"> de:</w:t>
      </w:r>
    </w:p>
    <w:p w14:paraId="19AFCC61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  <w:sz w:val="24"/>
        </w:rPr>
        <w:t>Var(Y) = Var(ψ) · [g(ICE</w:t>
      </w:r>
      <w:proofErr w:type="gramStart"/>
      <w:r>
        <w:rPr>
          <w:rFonts w:ascii="Times New Roman" w:hAnsi="Times New Roman"/>
          <w:sz w:val="24"/>
        </w:rPr>
        <w:t>)]²</w:t>
      </w:r>
      <w:proofErr w:type="gramEnd"/>
      <w:r>
        <w:rPr>
          <w:rFonts w:ascii="Times New Roman" w:hAnsi="Times New Roman"/>
          <w:sz w:val="24"/>
        </w:rPr>
        <w:t xml:space="preserve"> + Var(ε)</w:t>
      </w:r>
    </w:p>
    <w:p w14:paraId="084064A2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Donde ε </w:t>
      </w:r>
      <w:proofErr w:type="spellStart"/>
      <w:r>
        <w:rPr>
          <w:rFonts w:ascii="Times New Roman" w:hAnsi="Times New Roman"/>
          <w:sz w:val="24"/>
        </w:rPr>
        <w:t>captura</w:t>
      </w:r>
      <w:proofErr w:type="spellEnd"/>
      <w:r>
        <w:rPr>
          <w:rFonts w:ascii="Times New Roman" w:hAnsi="Times New Roman"/>
          <w:sz w:val="24"/>
        </w:rPr>
        <w:t xml:space="preserve"> shocks </w:t>
      </w:r>
      <w:proofErr w:type="spellStart"/>
      <w:r>
        <w:rPr>
          <w:rFonts w:ascii="Times New Roman" w:hAnsi="Times New Roman"/>
          <w:sz w:val="24"/>
        </w:rPr>
        <w:t>idiosincráticos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Predicción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aumentar</w:t>
      </w:r>
      <w:proofErr w:type="spellEnd"/>
      <w:r>
        <w:rPr>
          <w:rFonts w:ascii="Times New Roman" w:hAnsi="Times New Roman"/>
          <w:sz w:val="24"/>
        </w:rPr>
        <w:t xml:space="preserve"> ICE </w:t>
      </w:r>
      <w:proofErr w:type="spellStart"/>
      <w:r>
        <w:rPr>
          <w:rFonts w:ascii="Times New Roman" w:hAnsi="Times New Roman"/>
          <w:sz w:val="24"/>
        </w:rPr>
        <w:t>uniformemente</w:t>
      </w:r>
      <w:proofErr w:type="spellEnd"/>
      <w:r>
        <w:rPr>
          <w:rFonts w:ascii="Times New Roman" w:hAnsi="Times New Roman"/>
          <w:sz w:val="24"/>
        </w:rPr>
        <w:t xml:space="preserve"> reduce Var(Y) al </w:t>
      </w:r>
      <w:proofErr w:type="spellStart"/>
      <w:r>
        <w:rPr>
          <w:rFonts w:ascii="Times New Roman" w:hAnsi="Times New Roman"/>
          <w:sz w:val="24"/>
        </w:rPr>
        <w:t>comprimir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distribución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capacidades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efectivas</w:t>
      </w:r>
      <w:proofErr w:type="spellEnd"/>
      <w:r>
        <w:rPr>
          <w:rFonts w:ascii="Times New Roman" w:hAnsi="Times New Roman"/>
          <w:sz w:val="24"/>
        </w:rPr>
        <w:t>.</w:t>
      </w:r>
    </w:p>
    <w:p w14:paraId="29614197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11.2 Modelo con Aprendizaje</w:t>
      </w:r>
    </w:p>
    <w:p w14:paraId="131E142D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Incorporamos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transferencia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criterio</w:t>
      </w:r>
      <w:proofErr w:type="spellEnd"/>
      <w:r>
        <w:rPr>
          <w:rFonts w:ascii="Times New Roman" w:hAnsi="Times New Roman"/>
          <w:sz w:val="24"/>
        </w:rPr>
        <w:t xml:space="preserve">: la </w:t>
      </w:r>
      <w:proofErr w:type="spellStart"/>
      <w:r>
        <w:rPr>
          <w:rFonts w:ascii="Times New Roman" w:hAnsi="Times New Roman"/>
          <w:sz w:val="24"/>
        </w:rPr>
        <w:t>exposición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ICE </w:t>
      </w:r>
      <w:proofErr w:type="spellStart"/>
      <w:r>
        <w:rPr>
          <w:rFonts w:ascii="Times New Roman" w:hAnsi="Times New Roman"/>
          <w:sz w:val="24"/>
        </w:rPr>
        <w:t>aumenta</w:t>
      </w:r>
      <w:proofErr w:type="spellEnd"/>
      <w:r>
        <w:rPr>
          <w:rFonts w:ascii="Times New Roman" w:hAnsi="Times New Roman"/>
          <w:sz w:val="24"/>
        </w:rPr>
        <w:t xml:space="preserve"> ψ </w:t>
      </w:r>
      <w:proofErr w:type="spellStart"/>
      <w:r>
        <w:rPr>
          <w:rFonts w:ascii="Times New Roman" w:hAnsi="Times New Roman"/>
          <w:sz w:val="24"/>
        </w:rPr>
        <w:t>gradualmente</w:t>
      </w:r>
      <w:proofErr w:type="spellEnd"/>
      <w:r>
        <w:rPr>
          <w:rFonts w:ascii="Times New Roman" w:hAnsi="Times New Roman"/>
          <w:sz w:val="24"/>
        </w:rPr>
        <w:t>.</w:t>
      </w:r>
    </w:p>
    <w:p w14:paraId="03F8BF6B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  <w:sz w:val="24"/>
        </w:rPr>
        <w:t xml:space="preserve">ψ_t+1 = </w:t>
      </w:r>
      <w:proofErr w:type="spellStart"/>
      <w:r>
        <w:rPr>
          <w:rFonts w:ascii="Times New Roman" w:hAnsi="Times New Roman"/>
          <w:sz w:val="24"/>
        </w:rPr>
        <w:t>ψ_t</w:t>
      </w:r>
      <w:proofErr w:type="spellEnd"/>
      <w:r>
        <w:rPr>
          <w:rFonts w:ascii="Times New Roman" w:hAnsi="Times New Roman"/>
          <w:sz w:val="24"/>
        </w:rPr>
        <w:t xml:space="preserve"> + λ · [g(ICE) - 1] · t para t &lt; T</w:t>
      </w:r>
    </w:p>
    <w:p w14:paraId="78D420C4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  <w:sz w:val="24"/>
        </w:rPr>
        <w:t xml:space="preserve">ψ_t+1 = </w:t>
      </w:r>
      <w:proofErr w:type="spellStart"/>
      <w:r>
        <w:rPr>
          <w:rFonts w:ascii="Times New Roman" w:hAnsi="Times New Roman"/>
          <w:sz w:val="24"/>
        </w:rPr>
        <w:t>ψ_T</w:t>
      </w:r>
      <w:proofErr w:type="spellEnd"/>
      <w:r>
        <w:rPr>
          <w:rFonts w:ascii="Times New Roman" w:hAnsi="Times New Roman"/>
          <w:sz w:val="24"/>
        </w:rPr>
        <w:t xml:space="preserve"> para t ≥ T</w:t>
      </w:r>
    </w:p>
    <w:p w14:paraId="7CFA088B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Donde λ es </w:t>
      </w:r>
      <w:proofErr w:type="spellStart"/>
      <w:r>
        <w:rPr>
          <w:rFonts w:ascii="Times New Roman" w:hAnsi="Times New Roman"/>
          <w:sz w:val="24"/>
        </w:rPr>
        <w:t>tasa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aprendizaje</w:t>
      </w:r>
      <w:proofErr w:type="spellEnd"/>
      <w:r>
        <w:rPr>
          <w:rFonts w:ascii="Times New Roman" w:hAnsi="Times New Roman"/>
          <w:sz w:val="24"/>
        </w:rPr>
        <w:t xml:space="preserve"> y T es </w:t>
      </w:r>
      <w:proofErr w:type="spellStart"/>
      <w:r>
        <w:rPr>
          <w:rFonts w:ascii="Times New Roman" w:hAnsi="Times New Roman"/>
          <w:sz w:val="24"/>
        </w:rPr>
        <w:t>tiempo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exposición</w:t>
      </w:r>
      <w:proofErr w:type="spellEnd"/>
      <w:r>
        <w:rPr>
          <w:rFonts w:ascii="Times New Roman" w:hAnsi="Times New Roman"/>
          <w:sz w:val="24"/>
        </w:rPr>
        <w:t xml:space="preserve"> para </w:t>
      </w:r>
      <w:proofErr w:type="spellStart"/>
      <w:r>
        <w:rPr>
          <w:rFonts w:ascii="Times New Roman" w:hAnsi="Times New Roman"/>
          <w:sz w:val="24"/>
        </w:rPr>
        <w:t>consolidación</w:t>
      </w:r>
      <w:proofErr w:type="spellEnd"/>
      <w:r>
        <w:rPr>
          <w:rFonts w:ascii="Times New Roman" w:hAnsi="Times New Roman"/>
          <w:sz w:val="24"/>
        </w:rPr>
        <w:t xml:space="preserve">. Esto genera </w:t>
      </w:r>
      <w:proofErr w:type="spellStart"/>
      <w:r>
        <w:rPr>
          <w:rFonts w:ascii="Times New Roman" w:hAnsi="Times New Roman"/>
          <w:sz w:val="24"/>
        </w:rPr>
        <w:t>persistencia</w:t>
      </w:r>
      <w:proofErr w:type="spellEnd"/>
      <w:r>
        <w:rPr>
          <w:rFonts w:ascii="Times New Roman" w:hAnsi="Times New Roman"/>
          <w:sz w:val="24"/>
        </w:rPr>
        <w:t xml:space="preserve"> post-</w:t>
      </w:r>
      <w:proofErr w:type="spellStart"/>
      <w:r>
        <w:rPr>
          <w:rFonts w:ascii="Times New Roman" w:hAnsi="Times New Roman"/>
          <w:sz w:val="24"/>
        </w:rPr>
        <w:t>retiro</w:t>
      </w:r>
      <w:proofErr w:type="spellEnd"/>
      <w:r>
        <w:rPr>
          <w:rFonts w:ascii="Times New Roman" w:hAnsi="Times New Roman"/>
          <w:sz w:val="24"/>
        </w:rPr>
        <w:t xml:space="preserve"> de ICE.</w:t>
      </w:r>
    </w:p>
    <w:p w14:paraId="1F26BAC1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11.3 Modelo de Equilibrio General</w:t>
      </w:r>
    </w:p>
    <w:p w14:paraId="2BD73423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En </w:t>
      </w:r>
      <w:proofErr w:type="spellStart"/>
      <w:r>
        <w:rPr>
          <w:rFonts w:ascii="Times New Roman" w:hAnsi="Times New Roman"/>
          <w:sz w:val="24"/>
        </w:rPr>
        <w:t>equilibrio</w:t>
      </w:r>
      <w:proofErr w:type="spellEnd"/>
      <w:r>
        <w:rPr>
          <w:rFonts w:ascii="Times New Roman" w:hAnsi="Times New Roman"/>
          <w:sz w:val="24"/>
        </w:rPr>
        <w:t xml:space="preserve"> general con </w:t>
      </w:r>
      <w:proofErr w:type="spellStart"/>
      <w:r>
        <w:rPr>
          <w:rFonts w:ascii="Times New Roman" w:hAnsi="Times New Roman"/>
          <w:sz w:val="24"/>
        </w:rPr>
        <w:t>múltiples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agentes</w:t>
      </w:r>
      <w:proofErr w:type="spellEnd"/>
      <w:r>
        <w:rPr>
          <w:rFonts w:ascii="Times New Roman" w:hAnsi="Times New Roman"/>
          <w:sz w:val="24"/>
        </w:rPr>
        <w:t xml:space="preserve">, la </w:t>
      </w:r>
      <w:proofErr w:type="spellStart"/>
      <w:r>
        <w:rPr>
          <w:rFonts w:ascii="Times New Roman" w:hAnsi="Times New Roman"/>
          <w:sz w:val="24"/>
        </w:rPr>
        <w:t>introducción</w:t>
      </w:r>
      <w:proofErr w:type="spellEnd"/>
      <w:r>
        <w:rPr>
          <w:rFonts w:ascii="Times New Roman" w:hAnsi="Times New Roman"/>
          <w:sz w:val="24"/>
        </w:rPr>
        <w:t xml:space="preserve"> de ICE </w:t>
      </w:r>
      <w:proofErr w:type="spellStart"/>
      <w:r>
        <w:rPr>
          <w:rFonts w:ascii="Times New Roman" w:hAnsi="Times New Roman"/>
          <w:sz w:val="24"/>
        </w:rPr>
        <w:t>tiene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efectos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precio</w:t>
      </w:r>
      <w:proofErr w:type="spellEnd"/>
      <w:r>
        <w:rPr>
          <w:rFonts w:ascii="Times New Roman" w:hAnsi="Times New Roman"/>
          <w:sz w:val="24"/>
        </w:rPr>
        <w:t>:</w:t>
      </w:r>
    </w:p>
    <w:p w14:paraId="79F7FB21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• </w:t>
      </w:r>
      <w:proofErr w:type="spellStart"/>
      <w:r>
        <w:rPr>
          <w:rFonts w:ascii="Times New Roman" w:hAnsi="Times New Roman"/>
          <w:sz w:val="24"/>
        </w:rPr>
        <w:t>Aumento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oferta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agregada</w:t>
      </w:r>
      <w:proofErr w:type="spellEnd"/>
      <w:r>
        <w:rPr>
          <w:rFonts w:ascii="Times New Roman" w:hAnsi="Times New Roman"/>
          <w:sz w:val="24"/>
        </w:rPr>
        <w:t xml:space="preserve"> → </w:t>
      </w:r>
      <w:proofErr w:type="spellStart"/>
      <w:r>
        <w:rPr>
          <w:rFonts w:ascii="Times New Roman" w:hAnsi="Times New Roman"/>
          <w:sz w:val="24"/>
        </w:rPr>
        <w:t>reducción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precios</w:t>
      </w:r>
      <w:proofErr w:type="spellEnd"/>
      <w:r>
        <w:rPr>
          <w:rFonts w:ascii="Times New Roman" w:hAnsi="Times New Roman"/>
          <w:sz w:val="24"/>
        </w:rPr>
        <w:t xml:space="preserve"> → </w:t>
      </w:r>
      <w:proofErr w:type="spellStart"/>
      <w:r>
        <w:rPr>
          <w:rFonts w:ascii="Times New Roman" w:hAnsi="Times New Roman"/>
          <w:sz w:val="24"/>
        </w:rPr>
        <w:t>beneficio</w:t>
      </w:r>
      <w:proofErr w:type="spellEnd"/>
      <w:r>
        <w:rPr>
          <w:rFonts w:ascii="Times New Roman" w:hAnsi="Times New Roman"/>
          <w:sz w:val="24"/>
        </w:rPr>
        <w:t xml:space="preserve"> para </w:t>
      </w:r>
      <w:proofErr w:type="spellStart"/>
      <w:r>
        <w:rPr>
          <w:rFonts w:ascii="Times New Roman" w:hAnsi="Times New Roman"/>
          <w:sz w:val="24"/>
        </w:rPr>
        <w:t>consumidores</w:t>
      </w:r>
      <w:proofErr w:type="spellEnd"/>
    </w:p>
    <w:p w14:paraId="396A07B7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• </w:t>
      </w:r>
      <w:proofErr w:type="spellStart"/>
      <w:r>
        <w:rPr>
          <w:rFonts w:ascii="Times New Roman" w:hAnsi="Times New Roman"/>
          <w:sz w:val="24"/>
        </w:rPr>
        <w:t>Aumento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demanda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trabajo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calificado</w:t>
      </w:r>
      <w:proofErr w:type="spellEnd"/>
      <w:r>
        <w:rPr>
          <w:rFonts w:ascii="Times New Roman" w:hAnsi="Times New Roman"/>
          <w:sz w:val="24"/>
        </w:rPr>
        <w:t xml:space="preserve"> → </w:t>
      </w:r>
      <w:proofErr w:type="spellStart"/>
      <w:r>
        <w:rPr>
          <w:rFonts w:ascii="Times New Roman" w:hAnsi="Times New Roman"/>
          <w:sz w:val="24"/>
        </w:rPr>
        <w:t>aumento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salarios</w:t>
      </w:r>
      <w:proofErr w:type="spellEnd"/>
    </w:p>
    <w:p w14:paraId="33B6D285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• </w:t>
      </w:r>
      <w:proofErr w:type="spellStart"/>
      <w:r>
        <w:rPr>
          <w:rFonts w:ascii="Times New Roman" w:hAnsi="Times New Roman"/>
          <w:sz w:val="24"/>
        </w:rPr>
        <w:t>Reducción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demanda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trabajo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rutinario</w:t>
      </w:r>
      <w:proofErr w:type="spellEnd"/>
      <w:r>
        <w:rPr>
          <w:rFonts w:ascii="Times New Roman" w:hAnsi="Times New Roman"/>
          <w:sz w:val="24"/>
        </w:rPr>
        <w:t xml:space="preserve"> → </w:t>
      </w:r>
      <w:proofErr w:type="spellStart"/>
      <w:r>
        <w:rPr>
          <w:rFonts w:ascii="Times New Roman" w:hAnsi="Times New Roman"/>
          <w:sz w:val="24"/>
        </w:rPr>
        <w:t>posible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desplazamiento</w:t>
      </w:r>
      <w:proofErr w:type="spellEnd"/>
    </w:p>
    <w:p w14:paraId="07B70665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El </w:t>
      </w:r>
      <w:proofErr w:type="spellStart"/>
      <w:r>
        <w:rPr>
          <w:rFonts w:ascii="Times New Roman" w:hAnsi="Times New Roman"/>
          <w:sz w:val="24"/>
        </w:rPr>
        <w:t>efecto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neto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bienestar</w:t>
      </w:r>
      <w:proofErr w:type="spellEnd"/>
      <w:r>
        <w:rPr>
          <w:rFonts w:ascii="Times New Roman" w:hAnsi="Times New Roman"/>
          <w:sz w:val="24"/>
        </w:rPr>
        <w:t xml:space="preserve"> es </w:t>
      </w:r>
      <w:proofErr w:type="spellStart"/>
      <w:r>
        <w:rPr>
          <w:rFonts w:ascii="Times New Roman" w:hAnsi="Times New Roman"/>
          <w:sz w:val="24"/>
        </w:rPr>
        <w:t>ambiguo</w:t>
      </w:r>
      <w:proofErr w:type="spellEnd"/>
      <w:r>
        <w:rPr>
          <w:rFonts w:ascii="Times New Roman" w:hAnsi="Times New Roman"/>
          <w:sz w:val="24"/>
        </w:rPr>
        <w:t xml:space="preserve"> y </w:t>
      </w:r>
      <w:proofErr w:type="spellStart"/>
      <w:r>
        <w:rPr>
          <w:rFonts w:ascii="Times New Roman" w:hAnsi="Times New Roman"/>
          <w:sz w:val="24"/>
        </w:rPr>
        <w:t>depende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elasticidades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Simulaciones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calibradas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para México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sugieren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efecto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positivo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pero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ganadores</w:t>
      </w:r>
      <w:proofErr w:type="spellEnd"/>
      <w:r>
        <w:rPr>
          <w:rFonts w:ascii="Times New Roman" w:hAnsi="Times New Roman"/>
          <w:sz w:val="24"/>
        </w:rPr>
        <w:t xml:space="preserve"> y </w:t>
      </w:r>
      <w:proofErr w:type="spellStart"/>
      <w:r>
        <w:rPr>
          <w:rFonts w:ascii="Times New Roman" w:hAnsi="Times New Roman"/>
          <w:sz w:val="24"/>
        </w:rPr>
        <w:t>perdedores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heterogéneos</w:t>
      </w:r>
      <w:proofErr w:type="spellEnd"/>
      <w:r>
        <w:rPr>
          <w:rFonts w:ascii="Times New Roman" w:hAnsi="Times New Roman"/>
          <w:sz w:val="24"/>
        </w:rPr>
        <w:t>.</w:t>
      </w:r>
    </w:p>
    <w:p w14:paraId="137D0E83" w14:textId="77777777" w:rsidR="004A2B49" w:rsidRDefault="004A2B49" w:rsidP="004A2B49">
      <w:r>
        <w:br w:type="page"/>
      </w:r>
    </w:p>
    <w:p w14:paraId="3FA26572" w14:textId="77777777" w:rsidR="004A2B49" w:rsidRDefault="004A2B49" w:rsidP="004A2B49">
      <w:pPr>
        <w:pStyle w:val="Ttulo1"/>
      </w:pPr>
      <w:r>
        <w:rPr>
          <w:rFonts w:ascii="Times New Roman" w:hAnsi="Times New Roman"/>
          <w:sz w:val="32"/>
        </w:rPr>
        <w:lastRenderedPageBreak/>
        <w:t>PARTE V: AGENDA DE INVESTIGACIÓN GLOBAL</w:t>
      </w:r>
    </w:p>
    <w:p w14:paraId="541AA68C" w14:textId="77777777" w:rsidR="004A2B49" w:rsidRDefault="004A2B49" w:rsidP="004A2B49">
      <w:pPr>
        <w:pStyle w:val="Ttulo2"/>
      </w:pPr>
      <w:r>
        <w:rPr>
          <w:rFonts w:ascii="Times New Roman" w:hAnsi="Times New Roman"/>
          <w:sz w:val="28"/>
        </w:rPr>
        <w:t>Capítulo 12: Preguntas Abiertas</w:t>
      </w:r>
    </w:p>
    <w:p w14:paraId="1D74246D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La </w:t>
      </w:r>
      <w:proofErr w:type="spellStart"/>
      <w:r>
        <w:rPr>
          <w:rFonts w:ascii="Times New Roman" w:hAnsi="Times New Roman"/>
          <w:sz w:val="24"/>
        </w:rPr>
        <w:t>Teoría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Infraestructura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Económica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abre</w:t>
      </w:r>
      <w:proofErr w:type="spellEnd"/>
      <w:r>
        <w:rPr>
          <w:rFonts w:ascii="Times New Roman" w:hAnsi="Times New Roman"/>
          <w:sz w:val="24"/>
        </w:rPr>
        <w:t xml:space="preserve"> un nuevo campo de </w:t>
      </w:r>
      <w:proofErr w:type="spellStart"/>
      <w:r>
        <w:rPr>
          <w:rFonts w:ascii="Times New Roman" w:hAnsi="Times New Roman"/>
          <w:sz w:val="24"/>
        </w:rPr>
        <w:t>investigación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múltiples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preguntas</w:t>
      </w:r>
      <w:proofErr w:type="spellEnd"/>
      <w:r>
        <w:rPr>
          <w:rFonts w:ascii="Times New Roman" w:hAnsi="Times New Roman"/>
          <w:sz w:val="24"/>
        </w:rPr>
        <w:t xml:space="preserve"> no </w:t>
      </w:r>
      <w:proofErr w:type="spellStart"/>
      <w:r>
        <w:rPr>
          <w:rFonts w:ascii="Times New Roman" w:hAnsi="Times New Roman"/>
          <w:sz w:val="24"/>
        </w:rPr>
        <w:t>resueltas</w:t>
      </w:r>
      <w:proofErr w:type="spellEnd"/>
      <w:r>
        <w:rPr>
          <w:rFonts w:ascii="Times New Roman" w:hAnsi="Times New Roman"/>
          <w:sz w:val="24"/>
        </w:rPr>
        <w:t>:</w:t>
      </w:r>
    </w:p>
    <w:p w14:paraId="0BA61BBA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12.1 Preguntas de Medición</w:t>
      </w:r>
    </w:p>
    <w:p w14:paraId="7E8275E6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>• ¿</w:t>
      </w:r>
      <w:proofErr w:type="spellStart"/>
      <w:r>
        <w:rPr>
          <w:rFonts w:ascii="Times New Roman" w:hAnsi="Times New Roman"/>
          <w:sz w:val="24"/>
        </w:rPr>
        <w:t>Cómo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medir</w:t>
      </w:r>
      <w:proofErr w:type="spellEnd"/>
      <w:r>
        <w:rPr>
          <w:rFonts w:ascii="Times New Roman" w:hAnsi="Times New Roman"/>
          <w:sz w:val="24"/>
        </w:rPr>
        <w:t xml:space="preserve"> ICE de </w:t>
      </w:r>
      <w:proofErr w:type="spellStart"/>
      <w:r>
        <w:rPr>
          <w:rFonts w:ascii="Times New Roman" w:hAnsi="Times New Roman"/>
          <w:sz w:val="24"/>
        </w:rPr>
        <w:t>manera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estandarizada</w:t>
      </w:r>
      <w:proofErr w:type="spellEnd"/>
      <w:r>
        <w:rPr>
          <w:rFonts w:ascii="Times New Roman" w:hAnsi="Times New Roman"/>
          <w:sz w:val="24"/>
        </w:rPr>
        <w:t xml:space="preserve"> y comparable entre </w:t>
      </w:r>
      <w:proofErr w:type="spellStart"/>
      <w:r>
        <w:rPr>
          <w:rFonts w:ascii="Times New Roman" w:hAnsi="Times New Roman"/>
          <w:sz w:val="24"/>
        </w:rPr>
        <w:t>contextos</w:t>
      </w:r>
      <w:proofErr w:type="spellEnd"/>
      <w:r>
        <w:rPr>
          <w:rFonts w:ascii="Times New Roman" w:hAnsi="Times New Roman"/>
          <w:sz w:val="24"/>
        </w:rPr>
        <w:t>?</w:t>
      </w:r>
    </w:p>
    <w:p w14:paraId="6DF1F5C2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>• ¿</w:t>
      </w:r>
      <w:proofErr w:type="spellStart"/>
      <w:r>
        <w:rPr>
          <w:rFonts w:ascii="Times New Roman" w:hAnsi="Times New Roman"/>
          <w:sz w:val="24"/>
        </w:rPr>
        <w:t>Cuáles</w:t>
      </w:r>
      <w:proofErr w:type="spellEnd"/>
      <w:r>
        <w:rPr>
          <w:rFonts w:ascii="Times New Roman" w:hAnsi="Times New Roman"/>
          <w:sz w:val="24"/>
        </w:rPr>
        <w:t xml:space="preserve"> son </w:t>
      </w:r>
      <w:proofErr w:type="spellStart"/>
      <w:r>
        <w:rPr>
          <w:rFonts w:ascii="Times New Roman" w:hAnsi="Times New Roman"/>
          <w:sz w:val="24"/>
        </w:rPr>
        <w:t>los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componentes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mínimos</w:t>
      </w:r>
      <w:proofErr w:type="spellEnd"/>
      <w:r>
        <w:rPr>
          <w:rFonts w:ascii="Times New Roman" w:hAnsi="Times New Roman"/>
          <w:sz w:val="24"/>
        </w:rPr>
        <w:t xml:space="preserve"> de ICE que </w:t>
      </w:r>
      <w:proofErr w:type="spellStart"/>
      <w:r>
        <w:rPr>
          <w:rFonts w:ascii="Times New Roman" w:hAnsi="Times New Roman"/>
          <w:sz w:val="24"/>
        </w:rPr>
        <w:t>generan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efectos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significativos</w:t>
      </w:r>
      <w:proofErr w:type="spellEnd"/>
      <w:r>
        <w:rPr>
          <w:rFonts w:ascii="Times New Roman" w:hAnsi="Times New Roman"/>
          <w:sz w:val="24"/>
        </w:rPr>
        <w:t>?</w:t>
      </w:r>
    </w:p>
    <w:p w14:paraId="766E0165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>• ¿</w:t>
      </w:r>
      <w:proofErr w:type="spellStart"/>
      <w:r>
        <w:rPr>
          <w:rFonts w:ascii="Times New Roman" w:hAnsi="Times New Roman"/>
          <w:sz w:val="24"/>
        </w:rPr>
        <w:t>Cómo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cuantificar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'stock' de ICE de </w:t>
      </w:r>
      <w:proofErr w:type="spellStart"/>
      <w:r>
        <w:rPr>
          <w:rFonts w:ascii="Times New Roman" w:hAnsi="Times New Roman"/>
          <w:sz w:val="24"/>
        </w:rPr>
        <w:t>una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economía</w:t>
      </w:r>
      <w:proofErr w:type="spellEnd"/>
      <w:r>
        <w:rPr>
          <w:rFonts w:ascii="Times New Roman" w:hAnsi="Times New Roman"/>
          <w:sz w:val="24"/>
        </w:rPr>
        <w:t>?</w:t>
      </w:r>
    </w:p>
    <w:p w14:paraId="75386B83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12.2 Preguntas de Mecanismo</w:t>
      </w:r>
    </w:p>
    <w:p w14:paraId="1081691E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>• ¿</w:t>
      </w:r>
      <w:proofErr w:type="spellStart"/>
      <w:r>
        <w:rPr>
          <w:rFonts w:ascii="Times New Roman" w:hAnsi="Times New Roman"/>
          <w:sz w:val="24"/>
        </w:rPr>
        <w:t>Cuál</w:t>
      </w:r>
      <w:proofErr w:type="spellEnd"/>
      <w:r>
        <w:rPr>
          <w:rFonts w:ascii="Times New Roman" w:hAnsi="Times New Roman"/>
          <w:sz w:val="24"/>
        </w:rPr>
        <w:t xml:space="preserve"> es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mecanismo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neurológico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cual</w:t>
      </w:r>
      <w:proofErr w:type="spellEnd"/>
      <w:r>
        <w:rPr>
          <w:rFonts w:ascii="Times New Roman" w:hAnsi="Times New Roman"/>
          <w:sz w:val="24"/>
        </w:rPr>
        <w:t xml:space="preserve"> ICE reduce carga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>?</w:t>
      </w:r>
    </w:p>
    <w:p w14:paraId="4FAA665C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>• ¿</w:t>
      </w:r>
      <w:proofErr w:type="spellStart"/>
      <w:r>
        <w:rPr>
          <w:rFonts w:ascii="Times New Roman" w:hAnsi="Times New Roman"/>
          <w:sz w:val="24"/>
        </w:rPr>
        <w:t>Cómo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ocurre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transferencia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criterio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nivel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procesamiento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información</w:t>
      </w:r>
      <w:proofErr w:type="spellEnd"/>
      <w:r>
        <w:rPr>
          <w:rFonts w:ascii="Times New Roman" w:hAnsi="Times New Roman"/>
          <w:sz w:val="24"/>
        </w:rPr>
        <w:t>?</w:t>
      </w:r>
    </w:p>
    <w:p w14:paraId="5725B5AE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>• ¿</w:t>
      </w:r>
      <w:proofErr w:type="spellStart"/>
      <w:r>
        <w:rPr>
          <w:rFonts w:ascii="Times New Roman" w:hAnsi="Times New Roman"/>
          <w:sz w:val="24"/>
        </w:rPr>
        <w:t>Existe</w:t>
      </w:r>
      <w:proofErr w:type="spellEnd"/>
      <w:r>
        <w:rPr>
          <w:rFonts w:ascii="Times New Roman" w:hAnsi="Times New Roman"/>
          <w:sz w:val="24"/>
        </w:rPr>
        <w:t xml:space="preserve"> un </w:t>
      </w:r>
      <w:proofErr w:type="spellStart"/>
      <w:r>
        <w:rPr>
          <w:rFonts w:ascii="Times New Roman" w:hAnsi="Times New Roman"/>
          <w:sz w:val="24"/>
        </w:rPr>
        <w:t>período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crítico</w:t>
      </w:r>
      <w:proofErr w:type="spellEnd"/>
      <w:r>
        <w:rPr>
          <w:rFonts w:ascii="Times New Roman" w:hAnsi="Times New Roman"/>
          <w:sz w:val="24"/>
        </w:rPr>
        <w:t xml:space="preserve"> para </w:t>
      </w:r>
      <w:proofErr w:type="spellStart"/>
      <w:r>
        <w:rPr>
          <w:rFonts w:ascii="Times New Roman" w:hAnsi="Times New Roman"/>
          <w:sz w:val="24"/>
        </w:rPr>
        <w:t>exposición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ICE, </w:t>
      </w:r>
      <w:proofErr w:type="spellStart"/>
      <w:r>
        <w:rPr>
          <w:rFonts w:ascii="Times New Roman" w:hAnsi="Times New Roman"/>
          <w:sz w:val="24"/>
        </w:rPr>
        <w:t>análogo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períodos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críticos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desarrollo</w:t>
      </w:r>
      <w:proofErr w:type="spellEnd"/>
      <w:r>
        <w:rPr>
          <w:rFonts w:ascii="Times New Roman" w:hAnsi="Times New Roman"/>
          <w:sz w:val="24"/>
        </w:rPr>
        <w:t>?</w:t>
      </w:r>
    </w:p>
    <w:p w14:paraId="5CB7C161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12.3 Preguntas de Política</w:t>
      </w:r>
    </w:p>
    <w:p w14:paraId="10829908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>• ¿</w:t>
      </w:r>
      <w:proofErr w:type="spellStart"/>
      <w:r>
        <w:rPr>
          <w:rFonts w:ascii="Times New Roman" w:hAnsi="Times New Roman"/>
          <w:sz w:val="24"/>
        </w:rPr>
        <w:t>Cuál</w:t>
      </w:r>
      <w:proofErr w:type="spellEnd"/>
      <w:r>
        <w:rPr>
          <w:rFonts w:ascii="Times New Roman" w:hAnsi="Times New Roman"/>
          <w:sz w:val="24"/>
        </w:rPr>
        <w:t xml:space="preserve"> es la forma </w:t>
      </w:r>
      <w:proofErr w:type="spellStart"/>
      <w:r>
        <w:rPr>
          <w:rFonts w:ascii="Times New Roman" w:hAnsi="Times New Roman"/>
          <w:sz w:val="24"/>
        </w:rPr>
        <w:t>óptima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provisión</w:t>
      </w:r>
      <w:proofErr w:type="spellEnd"/>
      <w:r>
        <w:rPr>
          <w:rFonts w:ascii="Times New Roman" w:hAnsi="Times New Roman"/>
          <w:sz w:val="24"/>
        </w:rPr>
        <w:t xml:space="preserve"> de ICE: </w:t>
      </w:r>
      <w:proofErr w:type="spellStart"/>
      <w:r>
        <w:rPr>
          <w:rFonts w:ascii="Times New Roman" w:hAnsi="Times New Roman"/>
          <w:sz w:val="24"/>
        </w:rPr>
        <w:t>pública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privada</w:t>
      </w:r>
      <w:proofErr w:type="spellEnd"/>
      <w:r>
        <w:rPr>
          <w:rFonts w:ascii="Times New Roman" w:hAnsi="Times New Roman"/>
          <w:sz w:val="24"/>
        </w:rPr>
        <w:t>, o mixta?</w:t>
      </w:r>
    </w:p>
    <w:p w14:paraId="7D3585DE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>• ¿</w:t>
      </w:r>
      <w:proofErr w:type="spellStart"/>
      <w:r>
        <w:rPr>
          <w:rFonts w:ascii="Times New Roman" w:hAnsi="Times New Roman"/>
          <w:sz w:val="24"/>
        </w:rPr>
        <w:t>Cómo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evitar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dependencia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excesiva</w:t>
      </w:r>
      <w:proofErr w:type="spellEnd"/>
      <w:r>
        <w:rPr>
          <w:rFonts w:ascii="Times New Roman" w:hAnsi="Times New Roman"/>
          <w:sz w:val="24"/>
        </w:rPr>
        <w:t xml:space="preserve"> de ICE sin </w:t>
      </w:r>
      <w:proofErr w:type="spellStart"/>
      <w:r>
        <w:rPr>
          <w:rFonts w:ascii="Times New Roman" w:hAnsi="Times New Roman"/>
          <w:sz w:val="24"/>
        </w:rPr>
        <w:t>sacrificar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beneficios</w:t>
      </w:r>
      <w:proofErr w:type="spellEnd"/>
      <w:r>
        <w:rPr>
          <w:rFonts w:ascii="Times New Roman" w:hAnsi="Times New Roman"/>
          <w:sz w:val="24"/>
        </w:rPr>
        <w:t>?</w:t>
      </w:r>
    </w:p>
    <w:p w14:paraId="095D9E2C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>• ¿</w:t>
      </w:r>
      <w:proofErr w:type="spellStart"/>
      <w:r>
        <w:rPr>
          <w:rFonts w:ascii="Times New Roman" w:hAnsi="Times New Roman"/>
          <w:sz w:val="24"/>
        </w:rPr>
        <w:t>Cómo</w:t>
      </w:r>
      <w:proofErr w:type="spellEnd"/>
      <w:r>
        <w:rPr>
          <w:rFonts w:ascii="Times New Roman" w:hAnsi="Times New Roman"/>
          <w:sz w:val="24"/>
        </w:rPr>
        <w:t xml:space="preserve"> regular ICE para </w:t>
      </w:r>
      <w:proofErr w:type="spellStart"/>
      <w:r>
        <w:rPr>
          <w:rFonts w:ascii="Times New Roman" w:hAnsi="Times New Roman"/>
          <w:sz w:val="24"/>
        </w:rPr>
        <w:t>prevenir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concentración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poder</w:t>
      </w:r>
      <w:proofErr w:type="spellEnd"/>
      <w:r>
        <w:rPr>
          <w:rFonts w:ascii="Times New Roman" w:hAnsi="Times New Roman"/>
          <w:sz w:val="24"/>
        </w:rPr>
        <w:t xml:space="preserve"> decisional?</w:t>
      </w:r>
    </w:p>
    <w:p w14:paraId="6789AFA9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12.4 Preguntas de Generalización</w:t>
      </w:r>
    </w:p>
    <w:p w14:paraId="2824D0A5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>• ¿</w:t>
      </w:r>
      <w:proofErr w:type="spellStart"/>
      <w:r>
        <w:rPr>
          <w:rFonts w:ascii="Times New Roman" w:hAnsi="Times New Roman"/>
          <w:sz w:val="24"/>
        </w:rPr>
        <w:t>Aplica</w:t>
      </w:r>
      <w:proofErr w:type="spellEnd"/>
      <w:r>
        <w:rPr>
          <w:rFonts w:ascii="Times New Roman" w:hAnsi="Times New Roman"/>
          <w:sz w:val="24"/>
        </w:rPr>
        <w:t xml:space="preserve"> TICE a </w:t>
      </w:r>
      <w:proofErr w:type="spellStart"/>
      <w:r>
        <w:rPr>
          <w:rFonts w:ascii="Times New Roman" w:hAnsi="Times New Roman"/>
          <w:sz w:val="24"/>
        </w:rPr>
        <w:t>decisiones</w:t>
      </w:r>
      <w:proofErr w:type="spellEnd"/>
      <w:r>
        <w:rPr>
          <w:rFonts w:ascii="Times New Roman" w:hAnsi="Times New Roman"/>
          <w:sz w:val="24"/>
        </w:rPr>
        <w:t xml:space="preserve"> no-</w:t>
      </w:r>
      <w:proofErr w:type="spellStart"/>
      <w:r>
        <w:rPr>
          <w:rFonts w:ascii="Times New Roman" w:hAnsi="Times New Roman"/>
          <w:sz w:val="24"/>
        </w:rPr>
        <w:t>económicas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salud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educación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política</w:t>
      </w:r>
      <w:proofErr w:type="spellEnd"/>
      <w:r>
        <w:rPr>
          <w:rFonts w:ascii="Times New Roman" w:hAnsi="Times New Roman"/>
          <w:sz w:val="24"/>
        </w:rPr>
        <w:t>)?</w:t>
      </w:r>
    </w:p>
    <w:p w14:paraId="27651326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>• ¿</w:t>
      </w:r>
      <w:proofErr w:type="spellStart"/>
      <w:r>
        <w:rPr>
          <w:rFonts w:ascii="Times New Roman" w:hAnsi="Times New Roman"/>
          <w:sz w:val="24"/>
        </w:rPr>
        <w:t>Varía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efecto</w:t>
      </w:r>
      <w:proofErr w:type="spellEnd"/>
      <w:r>
        <w:rPr>
          <w:rFonts w:ascii="Times New Roman" w:hAnsi="Times New Roman"/>
          <w:sz w:val="24"/>
        </w:rPr>
        <w:t xml:space="preserve"> de ICE entre </w:t>
      </w:r>
      <w:proofErr w:type="spellStart"/>
      <w:r>
        <w:rPr>
          <w:rFonts w:ascii="Times New Roman" w:hAnsi="Times New Roman"/>
          <w:sz w:val="24"/>
        </w:rPr>
        <w:t>culturas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diferentes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normas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decisionales</w:t>
      </w:r>
      <w:proofErr w:type="spellEnd"/>
      <w:r>
        <w:rPr>
          <w:rFonts w:ascii="Times New Roman" w:hAnsi="Times New Roman"/>
          <w:sz w:val="24"/>
        </w:rPr>
        <w:t>?</w:t>
      </w:r>
    </w:p>
    <w:p w14:paraId="6B9C5E09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>• ¿</w:t>
      </w:r>
      <w:proofErr w:type="spellStart"/>
      <w:r>
        <w:rPr>
          <w:rFonts w:ascii="Times New Roman" w:hAnsi="Times New Roman"/>
          <w:sz w:val="24"/>
        </w:rPr>
        <w:t>Cómo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interactúa</w:t>
      </w:r>
      <w:proofErr w:type="spellEnd"/>
      <w:r>
        <w:rPr>
          <w:rFonts w:ascii="Times New Roman" w:hAnsi="Times New Roman"/>
          <w:sz w:val="24"/>
        </w:rPr>
        <w:t xml:space="preserve"> ICE con </w:t>
      </w:r>
      <w:proofErr w:type="spellStart"/>
      <w:r>
        <w:rPr>
          <w:rFonts w:ascii="Times New Roman" w:hAnsi="Times New Roman"/>
          <w:sz w:val="24"/>
        </w:rPr>
        <w:t>inteligencia</w:t>
      </w:r>
      <w:proofErr w:type="spellEnd"/>
      <w:r>
        <w:rPr>
          <w:rFonts w:ascii="Times New Roman" w:hAnsi="Times New Roman"/>
          <w:sz w:val="24"/>
        </w:rPr>
        <w:t xml:space="preserve"> artificial general a </w:t>
      </w:r>
      <w:proofErr w:type="spellStart"/>
      <w:r>
        <w:rPr>
          <w:rFonts w:ascii="Times New Roman" w:hAnsi="Times New Roman"/>
          <w:sz w:val="24"/>
        </w:rPr>
        <w:t>medida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evoluciona</w:t>
      </w:r>
      <w:proofErr w:type="spellEnd"/>
      <w:r>
        <w:rPr>
          <w:rFonts w:ascii="Times New Roman" w:hAnsi="Times New Roman"/>
          <w:sz w:val="24"/>
        </w:rPr>
        <w:t>?</w:t>
      </w:r>
    </w:p>
    <w:p w14:paraId="68D0792D" w14:textId="77777777" w:rsidR="004A2B49" w:rsidRDefault="004A2B49" w:rsidP="004A2B49">
      <w:pPr>
        <w:pStyle w:val="Ttulo2"/>
      </w:pPr>
      <w:r>
        <w:rPr>
          <w:rFonts w:ascii="Times New Roman" w:hAnsi="Times New Roman"/>
          <w:sz w:val="28"/>
        </w:rPr>
        <w:t>Capítulo 13: Programa de Investigación Propuesto</w:t>
      </w:r>
    </w:p>
    <w:p w14:paraId="20C5A192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13.1 Fase 1: Replicación (Años 1-3)</w:t>
      </w:r>
    </w:p>
    <w:p w14:paraId="58D418EE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Objetivo</w:t>
      </w:r>
      <w:proofErr w:type="spellEnd"/>
      <w:r>
        <w:rPr>
          <w:rFonts w:ascii="Times New Roman" w:hAnsi="Times New Roman"/>
          <w:sz w:val="24"/>
        </w:rPr>
        <w:t xml:space="preserve">: Validar </w:t>
      </w:r>
      <w:proofErr w:type="spellStart"/>
      <w:r>
        <w:rPr>
          <w:rFonts w:ascii="Times New Roman" w:hAnsi="Times New Roman"/>
          <w:sz w:val="24"/>
        </w:rPr>
        <w:t>resultados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iniciales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múltiples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contextos</w:t>
      </w:r>
      <w:proofErr w:type="spellEnd"/>
      <w:r>
        <w:rPr>
          <w:rFonts w:ascii="Times New Roman" w:hAnsi="Times New Roman"/>
          <w:sz w:val="24"/>
        </w:rPr>
        <w:t>.</w:t>
      </w:r>
    </w:p>
    <w:p w14:paraId="5BCD59D2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• </w:t>
      </w:r>
      <w:proofErr w:type="spellStart"/>
      <w:r>
        <w:rPr>
          <w:rFonts w:ascii="Times New Roman" w:hAnsi="Times New Roman"/>
          <w:sz w:val="24"/>
        </w:rPr>
        <w:t>Replicación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otros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estados</w:t>
      </w:r>
      <w:proofErr w:type="spellEnd"/>
      <w:r>
        <w:rPr>
          <w:rFonts w:ascii="Times New Roman" w:hAnsi="Times New Roman"/>
          <w:sz w:val="24"/>
        </w:rPr>
        <w:t xml:space="preserve"> de México (Nuevo León, CDMX, Puebla)</w:t>
      </w:r>
    </w:p>
    <w:p w14:paraId="6FFBB4B0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lastRenderedPageBreak/>
        <w:t xml:space="preserve">• </w:t>
      </w:r>
      <w:proofErr w:type="spellStart"/>
      <w:r>
        <w:rPr>
          <w:rFonts w:ascii="Times New Roman" w:hAnsi="Times New Roman"/>
          <w:sz w:val="24"/>
        </w:rPr>
        <w:t>Replicación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otros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países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latinoamericanos</w:t>
      </w:r>
      <w:proofErr w:type="spellEnd"/>
      <w:r>
        <w:rPr>
          <w:rFonts w:ascii="Times New Roman" w:hAnsi="Times New Roman"/>
          <w:sz w:val="24"/>
        </w:rPr>
        <w:t xml:space="preserve"> (Colombia, Perú, Chile)</w:t>
      </w:r>
    </w:p>
    <w:p w14:paraId="264FB741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• </w:t>
      </w:r>
      <w:proofErr w:type="spellStart"/>
      <w:r>
        <w:rPr>
          <w:rFonts w:ascii="Times New Roman" w:hAnsi="Times New Roman"/>
          <w:sz w:val="24"/>
        </w:rPr>
        <w:t>Replicación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sectores</w:t>
      </w:r>
      <w:proofErr w:type="spellEnd"/>
      <w:r>
        <w:rPr>
          <w:rFonts w:ascii="Times New Roman" w:hAnsi="Times New Roman"/>
          <w:sz w:val="24"/>
        </w:rPr>
        <w:t xml:space="preserve"> no </w:t>
      </w:r>
      <w:proofErr w:type="spellStart"/>
      <w:r>
        <w:rPr>
          <w:rFonts w:ascii="Times New Roman" w:hAnsi="Times New Roman"/>
          <w:sz w:val="24"/>
        </w:rPr>
        <w:t>incluidos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agricultura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construcción</w:t>
      </w:r>
      <w:proofErr w:type="spellEnd"/>
      <w:r>
        <w:rPr>
          <w:rFonts w:ascii="Times New Roman" w:hAnsi="Times New Roman"/>
          <w:sz w:val="24"/>
        </w:rPr>
        <w:t>)</w:t>
      </w:r>
    </w:p>
    <w:p w14:paraId="5B360111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>• Meta-</w:t>
      </w:r>
      <w:proofErr w:type="spellStart"/>
      <w:r>
        <w:rPr>
          <w:rFonts w:ascii="Times New Roman" w:hAnsi="Times New Roman"/>
          <w:sz w:val="24"/>
        </w:rPr>
        <w:t>análisis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evidencia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acumulada</w:t>
      </w:r>
      <w:proofErr w:type="spellEnd"/>
    </w:p>
    <w:p w14:paraId="41D3DBD1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13.2 Fase 2: Mecanismos (Años 3-7)</w:t>
      </w:r>
    </w:p>
    <w:p w14:paraId="77A4B751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Objetivo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Identificar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mecanismos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causales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precisión</w:t>
      </w:r>
      <w:proofErr w:type="spellEnd"/>
      <w:r>
        <w:rPr>
          <w:rFonts w:ascii="Times New Roman" w:hAnsi="Times New Roman"/>
          <w:sz w:val="24"/>
        </w:rPr>
        <w:t>.</w:t>
      </w:r>
    </w:p>
    <w:p w14:paraId="051988D4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• </w:t>
      </w:r>
      <w:proofErr w:type="spellStart"/>
      <w:r>
        <w:rPr>
          <w:rFonts w:ascii="Times New Roman" w:hAnsi="Times New Roman"/>
          <w:sz w:val="24"/>
        </w:rPr>
        <w:t>Estudios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neuroimagen</w:t>
      </w:r>
      <w:proofErr w:type="spellEnd"/>
      <w:r>
        <w:rPr>
          <w:rFonts w:ascii="Times New Roman" w:hAnsi="Times New Roman"/>
          <w:sz w:val="24"/>
        </w:rPr>
        <w:t xml:space="preserve"> de carga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 xml:space="preserve"> pre/post ICE</w:t>
      </w:r>
    </w:p>
    <w:p w14:paraId="3FA2DDCB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• </w:t>
      </w:r>
      <w:proofErr w:type="spellStart"/>
      <w:r>
        <w:rPr>
          <w:rFonts w:ascii="Times New Roman" w:hAnsi="Times New Roman"/>
          <w:sz w:val="24"/>
        </w:rPr>
        <w:t>Experimentos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laboratorio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tareas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decisionales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controladas</w:t>
      </w:r>
      <w:proofErr w:type="spellEnd"/>
    </w:p>
    <w:p w14:paraId="66239819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• </w:t>
      </w:r>
      <w:proofErr w:type="spellStart"/>
      <w:r>
        <w:rPr>
          <w:rFonts w:ascii="Times New Roman" w:hAnsi="Times New Roman"/>
          <w:sz w:val="24"/>
        </w:rPr>
        <w:t>Análisis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componentes</w:t>
      </w:r>
      <w:proofErr w:type="spellEnd"/>
      <w:r>
        <w:rPr>
          <w:rFonts w:ascii="Times New Roman" w:hAnsi="Times New Roman"/>
          <w:sz w:val="24"/>
        </w:rPr>
        <w:t xml:space="preserve"> (¿</w:t>
      </w:r>
      <w:proofErr w:type="spellStart"/>
      <w:r>
        <w:rPr>
          <w:rFonts w:ascii="Times New Roman" w:hAnsi="Times New Roman"/>
          <w:sz w:val="24"/>
        </w:rPr>
        <w:t>cuál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elemento</w:t>
      </w:r>
      <w:proofErr w:type="spellEnd"/>
      <w:r>
        <w:rPr>
          <w:rFonts w:ascii="Times New Roman" w:hAnsi="Times New Roman"/>
          <w:sz w:val="24"/>
        </w:rPr>
        <w:t xml:space="preserve"> de ICE genera </w:t>
      </w:r>
      <w:proofErr w:type="spellStart"/>
      <w:r>
        <w:rPr>
          <w:rFonts w:ascii="Times New Roman" w:hAnsi="Times New Roman"/>
          <w:sz w:val="24"/>
        </w:rPr>
        <w:t>más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efecto</w:t>
      </w:r>
      <w:proofErr w:type="spellEnd"/>
      <w:r>
        <w:rPr>
          <w:rFonts w:ascii="Times New Roman" w:hAnsi="Times New Roman"/>
          <w:sz w:val="24"/>
        </w:rPr>
        <w:t>?)</w:t>
      </w:r>
    </w:p>
    <w:p w14:paraId="7E8EF1BC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• </w:t>
      </w:r>
      <w:proofErr w:type="spellStart"/>
      <w:r>
        <w:rPr>
          <w:rFonts w:ascii="Times New Roman" w:hAnsi="Times New Roman"/>
          <w:sz w:val="24"/>
        </w:rPr>
        <w:t>Estudios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dosis-respuesta</w:t>
      </w:r>
      <w:proofErr w:type="spellEnd"/>
      <w:r>
        <w:rPr>
          <w:rFonts w:ascii="Times New Roman" w:hAnsi="Times New Roman"/>
          <w:sz w:val="24"/>
        </w:rPr>
        <w:t xml:space="preserve"> (¿</w:t>
      </w:r>
      <w:proofErr w:type="spellStart"/>
      <w:r>
        <w:rPr>
          <w:rFonts w:ascii="Times New Roman" w:hAnsi="Times New Roman"/>
          <w:sz w:val="24"/>
        </w:rPr>
        <w:t>cuánta</w:t>
      </w:r>
      <w:proofErr w:type="spellEnd"/>
      <w:r>
        <w:rPr>
          <w:rFonts w:ascii="Times New Roman" w:hAnsi="Times New Roman"/>
          <w:sz w:val="24"/>
        </w:rPr>
        <w:t xml:space="preserve"> ICE es </w:t>
      </w:r>
      <w:proofErr w:type="spellStart"/>
      <w:r>
        <w:rPr>
          <w:rFonts w:ascii="Times New Roman" w:hAnsi="Times New Roman"/>
          <w:sz w:val="24"/>
        </w:rPr>
        <w:t>necesaria</w:t>
      </w:r>
      <w:proofErr w:type="spellEnd"/>
      <w:r>
        <w:rPr>
          <w:rFonts w:ascii="Times New Roman" w:hAnsi="Times New Roman"/>
          <w:sz w:val="24"/>
        </w:rPr>
        <w:t>?)</w:t>
      </w:r>
    </w:p>
    <w:p w14:paraId="4CDCC6C3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13.3 Fase 3: Escala (Años 5-10)</w:t>
      </w:r>
    </w:p>
    <w:p w14:paraId="4CC1FE48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Objetivo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Implementar</w:t>
      </w:r>
      <w:proofErr w:type="spellEnd"/>
      <w:r>
        <w:rPr>
          <w:rFonts w:ascii="Times New Roman" w:hAnsi="Times New Roman"/>
          <w:sz w:val="24"/>
        </w:rPr>
        <w:t xml:space="preserve"> ICE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escala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política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pública</w:t>
      </w:r>
      <w:proofErr w:type="spellEnd"/>
      <w:r>
        <w:rPr>
          <w:rFonts w:ascii="Times New Roman" w:hAnsi="Times New Roman"/>
          <w:sz w:val="24"/>
        </w:rPr>
        <w:t>.</w:t>
      </w:r>
    </w:p>
    <w:p w14:paraId="4944E905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• Pilotos con </w:t>
      </w:r>
      <w:proofErr w:type="spellStart"/>
      <w:r>
        <w:rPr>
          <w:rFonts w:ascii="Times New Roman" w:hAnsi="Times New Roman"/>
          <w:sz w:val="24"/>
        </w:rPr>
        <w:t>gobiernos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estatales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México</w:t>
      </w:r>
    </w:p>
    <w:p w14:paraId="73AC4EFD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• </w:t>
      </w:r>
      <w:proofErr w:type="spellStart"/>
      <w:r>
        <w:rPr>
          <w:rFonts w:ascii="Times New Roman" w:hAnsi="Times New Roman"/>
          <w:sz w:val="24"/>
        </w:rPr>
        <w:t>Evaluaciones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impacto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escala</w:t>
      </w:r>
      <w:proofErr w:type="spellEnd"/>
      <w:r>
        <w:rPr>
          <w:rFonts w:ascii="Times New Roman" w:hAnsi="Times New Roman"/>
          <w:sz w:val="24"/>
        </w:rPr>
        <w:t xml:space="preserve"> con miles de </w:t>
      </w:r>
      <w:proofErr w:type="spellStart"/>
      <w:r>
        <w:rPr>
          <w:rFonts w:ascii="Times New Roman" w:hAnsi="Times New Roman"/>
          <w:sz w:val="24"/>
        </w:rPr>
        <w:t>empresas</w:t>
      </w:r>
      <w:proofErr w:type="spellEnd"/>
    </w:p>
    <w:p w14:paraId="345F2883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• Desarrollo de </w:t>
      </w:r>
      <w:proofErr w:type="spellStart"/>
      <w:r>
        <w:rPr>
          <w:rFonts w:ascii="Times New Roman" w:hAnsi="Times New Roman"/>
          <w:sz w:val="24"/>
        </w:rPr>
        <w:t>estándares</w:t>
      </w:r>
      <w:proofErr w:type="spellEnd"/>
      <w:r>
        <w:rPr>
          <w:rFonts w:ascii="Times New Roman" w:hAnsi="Times New Roman"/>
          <w:sz w:val="24"/>
        </w:rPr>
        <w:t xml:space="preserve"> de ICE para </w:t>
      </w:r>
      <w:proofErr w:type="spellStart"/>
      <w:r>
        <w:rPr>
          <w:rFonts w:ascii="Times New Roman" w:hAnsi="Times New Roman"/>
          <w:sz w:val="24"/>
        </w:rPr>
        <w:t>política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pública</w:t>
      </w:r>
      <w:proofErr w:type="spellEnd"/>
    </w:p>
    <w:p w14:paraId="41A1F2F2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• </w:t>
      </w:r>
      <w:proofErr w:type="spellStart"/>
      <w:r>
        <w:rPr>
          <w:rFonts w:ascii="Times New Roman" w:hAnsi="Times New Roman"/>
          <w:sz w:val="24"/>
        </w:rPr>
        <w:t>Creación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índices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nacionales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infraestructura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</w:p>
    <w:p w14:paraId="7CF20115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13.4 Fase 4: Teoría General (Años 7-15)</w:t>
      </w:r>
    </w:p>
    <w:p w14:paraId="6B20744B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Objetivo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Desarrollar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teoría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unificada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cognición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económica</w:t>
      </w:r>
      <w:proofErr w:type="spellEnd"/>
      <w:r>
        <w:rPr>
          <w:rFonts w:ascii="Times New Roman" w:hAnsi="Times New Roman"/>
          <w:sz w:val="24"/>
        </w:rPr>
        <w:t>.</w:t>
      </w:r>
    </w:p>
    <w:p w14:paraId="571A5037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• </w:t>
      </w:r>
      <w:proofErr w:type="spellStart"/>
      <w:r>
        <w:rPr>
          <w:rFonts w:ascii="Times New Roman" w:hAnsi="Times New Roman"/>
          <w:sz w:val="24"/>
        </w:rPr>
        <w:t>Integración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neurociencia</w:t>
      </w:r>
      <w:proofErr w:type="spellEnd"/>
      <w:r>
        <w:rPr>
          <w:rFonts w:ascii="Times New Roman" w:hAnsi="Times New Roman"/>
          <w:sz w:val="24"/>
        </w:rPr>
        <w:t xml:space="preserve"> de la </w:t>
      </w:r>
      <w:proofErr w:type="spellStart"/>
      <w:r>
        <w:rPr>
          <w:rFonts w:ascii="Times New Roman" w:hAnsi="Times New Roman"/>
          <w:sz w:val="24"/>
        </w:rPr>
        <w:t>decisión</w:t>
      </w:r>
      <w:proofErr w:type="spellEnd"/>
    </w:p>
    <w:p w14:paraId="27842845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• </w:t>
      </w:r>
      <w:proofErr w:type="spellStart"/>
      <w:r>
        <w:rPr>
          <w:rFonts w:ascii="Times New Roman" w:hAnsi="Times New Roman"/>
          <w:sz w:val="24"/>
        </w:rPr>
        <w:t>Integración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economía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comportamiento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avanzada</w:t>
      </w:r>
      <w:proofErr w:type="spellEnd"/>
    </w:p>
    <w:p w14:paraId="1409B430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• </w:t>
      </w:r>
      <w:proofErr w:type="spellStart"/>
      <w:r>
        <w:rPr>
          <w:rFonts w:ascii="Times New Roman" w:hAnsi="Times New Roman"/>
          <w:sz w:val="24"/>
        </w:rPr>
        <w:t>Modelos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equilibrio</w:t>
      </w:r>
      <w:proofErr w:type="spellEnd"/>
      <w:r>
        <w:rPr>
          <w:rFonts w:ascii="Times New Roman" w:hAnsi="Times New Roman"/>
          <w:sz w:val="24"/>
        </w:rPr>
        <w:t xml:space="preserve"> general con </w:t>
      </w:r>
      <w:proofErr w:type="spellStart"/>
      <w:r>
        <w:rPr>
          <w:rFonts w:ascii="Times New Roman" w:hAnsi="Times New Roman"/>
          <w:sz w:val="24"/>
        </w:rPr>
        <w:t>agentes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cognitivamente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restringidos</w:t>
      </w:r>
      <w:proofErr w:type="spellEnd"/>
    </w:p>
    <w:p w14:paraId="5352561A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• </w:t>
      </w:r>
      <w:proofErr w:type="spellStart"/>
      <w:r>
        <w:rPr>
          <w:rFonts w:ascii="Times New Roman" w:hAnsi="Times New Roman"/>
          <w:sz w:val="24"/>
        </w:rPr>
        <w:t>Implicaciones</w:t>
      </w:r>
      <w:proofErr w:type="spellEnd"/>
      <w:r>
        <w:rPr>
          <w:rFonts w:ascii="Times New Roman" w:hAnsi="Times New Roman"/>
          <w:sz w:val="24"/>
        </w:rPr>
        <w:t xml:space="preserve"> para </w:t>
      </w:r>
      <w:proofErr w:type="spellStart"/>
      <w:r>
        <w:rPr>
          <w:rFonts w:ascii="Times New Roman" w:hAnsi="Times New Roman"/>
          <w:sz w:val="24"/>
        </w:rPr>
        <w:t>diseño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instituciones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económicas</w:t>
      </w:r>
      <w:proofErr w:type="spellEnd"/>
    </w:p>
    <w:p w14:paraId="18BDF3EC" w14:textId="77777777" w:rsidR="004A2B49" w:rsidRDefault="004A2B49" w:rsidP="004A2B49">
      <w:r>
        <w:br w:type="page"/>
      </w:r>
    </w:p>
    <w:p w14:paraId="4A435B5B" w14:textId="77777777" w:rsidR="004A2B49" w:rsidRDefault="004A2B49" w:rsidP="004A2B49">
      <w:pPr>
        <w:pStyle w:val="Ttulo2"/>
      </w:pPr>
      <w:r>
        <w:rPr>
          <w:rFonts w:ascii="Times New Roman" w:hAnsi="Times New Roman"/>
          <w:sz w:val="28"/>
        </w:rPr>
        <w:lastRenderedPageBreak/>
        <w:t>Capítulo 14: Implicaciones para Política Global</w:t>
      </w:r>
    </w:p>
    <w:p w14:paraId="15149BDC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14.1 Redefinición del Desarrollo</w:t>
      </w:r>
    </w:p>
    <w:p w14:paraId="52AC0CAE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Si TICE es </w:t>
      </w:r>
      <w:proofErr w:type="spellStart"/>
      <w:r>
        <w:rPr>
          <w:rFonts w:ascii="Times New Roman" w:hAnsi="Times New Roman"/>
          <w:sz w:val="24"/>
        </w:rPr>
        <w:t>correcta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desarrollo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económico</w:t>
      </w:r>
      <w:proofErr w:type="spellEnd"/>
      <w:r>
        <w:rPr>
          <w:rFonts w:ascii="Times New Roman" w:hAnsi="Times New Roman"/>
          <w:sz w:val="24"/>
        </w:rPr>
        <w:t xml:space="preserve"> no </w:t>
      </w:r>
      <w:proofErr w:type="spellStart"/>
      <w:r>
        <w:rPr>
          <w:rFonts w:ascii="Times New Roman" w:hAnsi="Times New Roman"/>
          <w:sz w:val="24"/>
        </w:rPr>
        <w:t>puede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entenderse</w:t>
      </w:r>
      <w:proofErr w:type="spellEnd"/>
      <w:r>
        <w:rPr>
          <w:rFonts w:ascii="Times New Roman" w:hAnsi="Times New Roman"/>
          <w:sz w:val="24"/>
        </w:rPr>
        <w:t xml:space="preserve"> solo </w:t>
      </w:r>
      <w:proofErr w:type="spellStart"/>
      <w:r>
        <w:rPr>
          <w:rFonts w:ascii="Times New Roman" w:hAnsi="Times New Roman"/>
          <w:sz w:val="24"/>
        </w:rPr>
        <w:t>como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acumulación</w:t>
      </w:r>
      <w:proofErr w:type="spellEnd"/>
      <w:r>
        <w:rPr>
          <w:rFonts w:ascii="Times New Roman" w:hAnsi="Times New Roman"/>
          <w:sz w:val="24"/>
        </w:rPr>
        <w:t xml:space="preserve"> de capital </w:t>
      </w:r>
      <w:proofErr w:type="spellStart"/>
      <w:r>
        <w:rPr>
          <w:rFonts w:ascii="Times New Roman" w:hAnsi="Times New Roman"/>
          <w:sz w:val="24"/>
        </w:rPr>
        <w:t>físico</w:t>
      </w:r>
      <w:proofErr w:type="spellEnd"/>
      <w:r>
        <w:rPr>
          <w:rFonts w:ascii="Times New Roman" w:hAnsi="Times New Roman"/>
          <w:sz w:val="24"/>
        </w:rPr>
        <w:t xml:space="preserve"> y </w:t>
      </w:r>
      <w:proofErr w:type="spellStart"/>
      <w:r>
        <w:rPr>
          <w:rFonts w:ascii="Times New Roman" w:hAnsi="Times New Roman"/>
          <w:sz w:val="24"/>
        </w:rPr>
        <w:t>humano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Requiere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provisión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infraestructura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habilite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utilización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efectiva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esos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capitales</w:t>
      </w:r>
      <w:proofErr w:type="spellEnd"/>
      <w:r>
        <w:rPr>
          <w:rFonts w:ascii="Times New Roman" w:hAnsi="Times New Roman"/>
          <w:sz w:val="24"/>
        </w:rPr>
        <w:t>.</w:t>
      </w:r>
    </w:p>
    <w:p w14:paraId="2D6F4D2C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Implicación</w:t>
      </w:r>
      <w:proofErr w:type="spellEnd"/>
      <w:r>
        <w:rPr>
          <w:rFonts w:ascii="Times New Roman" w:hAnsi="Times New Roman"/>
          <w:sz w:val="24"/>
        </w:rPr>
        <w:t xml:space="preserve">: Los </w:t>
      </w:r>
      <w:proofErr w:type="spellStart"/>
      <w:r>
        <w:rPr>
          <w:rFonts w:ascii="Times New Roman" w:hAnsi="Times New Roman"/>
          <w:sz w:val="24"/>
        </w:rPr>
        <w:t>Objetivos</w:t>
      </w:r>
      <w:proofErr w:type="spellEnd"/>
      <w:r>
        <w:rPr>
          <w:rFonts w:ascii="Times New Roman" w:hAnsi="Times New Roman"/>
          <w:sz w:val="24"/>
        </w:rPr>
        <w:t xml:space="preserve"> de Desarrollo </w:t>
      </w:r>
      <w:proofErr w:type="spellStart"/>
      <w:r>
        <w:rPr>
          <w:rFonts w:ascii="Times New Roman" w:hAnsi="Times New Roman"/>
          <w:sz w:val="24"/>
        </w:rPr>
        <w:t>Sostenible</w:t>
      </w:r>
      <w:proofErr w:type="spellEnd"/>
      <w:r>
        <w:rPr>
          <w:rFonts w:ascii="Times New Roman" w:hAnsi="Times New Roman"/>
          <w:sz w:val="24"/>
        </w:rPr>
        <w:t xml:space="preserve"> (ODS) </w:t>
      </w:r>
      <w:proofErr w:type="spellStart"/>
      <w:r>
        <w:rPr>
          <w:rFonts w:ascii="Times New Roman" w:hAnsi="Times New Roman"/>
          <w:sz w:val="24"/>
        </w:rPr>
        <w:t>deberían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incluir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metas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provisión</w:t>
      </w:r>
      <w:proofErr w:type="spellEnd"/>
      <w:r>
        <w:rPr>
          <w:rFonts w:ascii="Times New Roman" w:hAnsi="Times New Roman"/>
          <w:sz w:val="24"/>
        </w:rPr>
        <w:t xml:space="preserve"> de ICE, </w:t>
      </w:r>
      <w:proofErr w:type="spellStart"/>
      <w:r>
        <w:rPr>
          <w:rFonts w:ascii="Times New Roman" w:hAnsi="Times New Roman"/>
          <w:sz w:val="24"/>
        </w:rPr>
        <w:t>análogas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metas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acceso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electricidad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agua</w:t>
      </w:r>
      <w:proofErr w:type="spellEnd"/>
      <w:r>
        <w:rPr>
          <w:rFonts w:ascii="Times New Roman" w:hAnsi="Times New Roman"/>
          <w:sz w:val="24"/>
        </w:rPr>
        <w:t>, o internet.</w:t>
      </w:r>
    </w:p>
    <w:p w14:paraId="21F06249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14.2 Las 'Carreteras Cognitivas' del Siglo XXI</w:t>
      </w:r>
    </w:p>
    <w:p w14:paraId="1DF74112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Proponemos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concepto</w:t>
      </w:r>
      <w:proofErr w:type="spellEnd"/>
      <w:r>
        <w:rPr>
          <w:rFonts w:ascii="Times New Roman" w:hAnsi="Times New Roman"/>
          <w:sz w:val="24"/>
        </w:rPr>
        <w:t xml:space="preserve"> de '</w:t>
      </w:r>
      <w:proofErr w:type="spellStart"/>
      <w:r>
        <w:rPr>
          <w:rFonts w:ascii="Times New Roman" w:hAnsi="Times New Roman"/>
          <w:sz w:val="24"/>
        </w:rPr>
        <w:t>Carreteras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Cognitivas</w:t>
      </w:r>
      <w:proofErr w:type="spellEnd"/>
      <w:r>
        <w:rPr>
          <w:rFonts w:ascii="Times New Roman" w:hAnsi="Times New Roman"/>
          <w:sz w:val="24"/>
        </w:rPr>
        <w:t xml:space="preserve">': </w:t>
      </w:r>
      <w:proofErr w:type="spellStart"/>
      <w:r>
        <w:rPr>
          <w:rFonts w:ascii="Times New Roman" w:hAnsi="Times New Roman"/>
          <w:sz w:val="24"/>
        </w:rPr>
        <w:t>infraestructura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pública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soporte</w:t>
      </w:r>
      <w:proofErr w:type="spellEnd"/>
      <w:r>
        <w:rPr>
          <w:rFonts w:ascii="Times New Roman" w:hAnsi="Times New Roman"/>
          <w:sz w:val="24"/>
        </w:rPr>
        <w:t xml:space="preserve"> decisional </w:t>
      </w:r>
      <w:proofErr w:type="spellStart"/>
      <w:r>
        <w:rPr>
          <w:rFonts w:ascii="Times New Roman" w:hAnsi="Times New Roman"/>
          <w:sz w:val="24"/>
        </w:rPr>
        <w:t>accesible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universalmente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Así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como</w:t>
      </w:r>
      <w:proofErr w:type="spellEnd"/>
      <w:r>
        <w:rPr>
          <w:rFonts w:ascii="Times New Roman" w:hAnsi="Times New Roman"/>
          <w:sz w:val="24"/>
        </w:rPr>
        <w:t xml:space="preserve"> las </w:t>
      </w:r>
      <w:proofErr w:type="spellStart"/>
      <w:r>
        <w:rPr>
          <w:rFonts w:ascii="Times New Roman" w:hAnsi="Times New Roman"/>
          <w:sz w:val="24"/>
        </w:rPr>
        <w:t>carreteras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físicas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habilitan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movimiento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bienes</w:t>
      </w:r>
      <w:proofErr w:type="spellEnd"/>
      <w:r>
        <w:rPr>
          <w:rFonts w:ascii="Times New Roman" w:hAnsi="Times New Roman"/>
          <w:sz w:val="24"/>
        </w:rPr>
        <w:t xml:space="preserve">, las </w:t>
      </w:r>
      <w:proofErr w:type="spellStart"/>
      <w:r>
        <w:rPr>
          <w:rFonts w:ascii="Times New Roman" w:hAnsi="Times New Roman"/>
          <w:sz w:val="24"/>
        </w:rPr>
        <w:t>carreteras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habilitan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movimiento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decisiones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efectivas</w:t>
      </w:r>
      <w:proofErr w:type="spellEnd"/>
      <w:r>
        <w:rPr>
          <w:rFonts w:ascii="Times New Roman" w:hAnsi="Times New Roman"/>
          <w:sz w:val="24"/>
        </w:rPr>
        <w:t>.</w:t>
      </w:r>
    </w:p>
    <w:p w14:paraId="31880C02" w14:textId="77777777" w:rsidR="004A2B49" w:rsidRDefault="004A2B49" w:rsidP="004A2B49">
      <w:pPr>
        <w:spacing w:after="160" w:line="360" w:lineRule="auto"/>
        <w:jc w:val="both"/>
      </w:pPr>
      <w:proofErr w:type="spellStart"/>
      <w:r>
        <w:rPr>
          <w:rFonts w:ascii="Times New Roman" w:hAnsi="Times New Roman"/>
          <w:sz w:val="24"/>
        </w:rPr>
        <w:t>Componentes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propuestos</w:t>
      </w:r>
      <w:proofErr w:type="spellEnd"/>
      <w:r>
        <w:rPr>
          <w:rFonts w:ascii="Times New Roman" w:hAnsi="Times New Roman"/>
          <w:sz w:val="24"/>
        </w:rPr>
        <w:t>:</w:t>
      </w:r>
    </w:p>
    <w:p w14:paraId="4B41729B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• </w:t>
      </w:r>
      <w:proofErr w:type="spellStart"/>
      <w:r>
        <w:rPr>
          <w:rFonts w:ascii="Times New Roman" w:hAnsi="Times New Roman"/>
          <w:sz w:val="24"/>
        </w:rPr>
        <w:t>Modelo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Fundacional</w:t>
      </w:r>
      <w:proofErr w:type="spellEnd"/>
      <w:r>
        <w:rPr>
          <w:rFonts w:ascii="Times New Roman" w:hAnsi="Times New Roman"/>
          <w:sz w:val="24"/>
        </w:rPr>
        <w:t xml:space="preserve"> Nacional: IA </w:t>
      </w:r>
      <w:proofErr w:type="spellStart"/>
      <w:r>
        <w:rPr>
          <w:rFonts w:ascii="Times New Roman" w:hAnsi="Times New Roman"/>
          <w:sz w:val="24"/>
        </w:rPr>
        <w:t>entrenada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datos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públicos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país</w:t>
      </w:r>
      <w:proofErr w:type="spellEnd"/>
      <w:r>
        <w:rPr>
          <w:rFonts w:ascii="Times New Roman" w:hAnsi="Times New Roman"/>
          <w:sz w:val="24"/>
        </w:rPr>
        <w:t xml:space="preserve">, sin </w:t>
      </w:r>
      <w:proofErr w:type="spellStart"/>
      <w:r>
        <w:rPr>
          <w:rFonts w:ascii="Times New Roman" w:hAnsi="Times New Roman"/>
          <w:sz w:val="24"/>
        </w:rPr>
        <w:t>dependencia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corporaciones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extranjeras</w:t>
      </w:r>
      <w:proofErr w:type="spellEnd"/>
      <w:r>
        <w:rPr>
          <w:rFonts w:ascii="Times New Roman" w:hAnsi="Times New Roman"/>
          <w:sz w:val="24"/>
        </w:rPr>
        <w:t>.</w:t>
      </w:r>
    </w:p>
    <w:p w14:paraId="28D681E5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• </w:t>
      </w:r>
      <w:proofErr w:type="spellStart"/>
      <w:r>
        <w:rPr>
          <w:rFonts w:ascii="Times New Roman" w:hAnsi="Times New Roman"/>
          <w:sz w:val="24"/>
        </w:rPr>
        <w:t>Plataformas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Decisión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Ciudadana</w:t>
      </w:r>
      <w:proofErr w:type="spellEnd"/>
      <w:r>
        <w:rPr>
          <w:rFonts w:ascii="Times New Roman" w:hAnsi="Times New Roman"/>
          <w:sz w:val="24"/>
        </w:rPr>
        <w:t xml:space="preserve">: Sistemas que </w:t>
      </w:r>
      <w:proofErr w:type="spellStart"/>
      <w:r>
        <w:rPr>
          <w:rFonts w:ascii="Times New Roman" w:hAnsi="Times New Roman"/>
          <w:sz w:val="24"/>
        </w:rPr>
        <w:t>asisten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decisiones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comunes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emprendimiento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ahorro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salud</w:t>
      </w:r>
      <w:proofErr w:type="spellEnd"/>
      <w:r>
        <w:rPr>
          <w:rFonts w:ascii="Times New Roman" w:hAnsi="Times New Roman"/>
          <w:sz w:val="24"/>
        </w:rPr>
        <w:t>).</w:t>
      </w:r>
    </w:p>
    <w:p w14:paraId="48420303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  <w:sz w:val="24"/>
        </w:rPr>
        <w:t xml:space="preserve">• </w:t>
      </w:r>
      <w:proofErr w:type="spellStart"/>
      <w:r>
        <w:rPr>
          <w:rFonts w:ascii="Times New Roman" w:hAnsi="Times New Roman"/>
          <w:sz w:val="24"/>
        </w:rPr>
        <w:t>Estándares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Interoperabilidad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Protocolos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permiten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diferentes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sistemas</w:t>
      </w:r>
      <w:proofErr w:type="spellEnd"/>
      <w:r>
        <w:rPr>
          <w:rFonts w:ascii="Times New Roman" w:hAnsi="Times New Roman"/>
          <w:sz w:val="24"/>
        </w:rPr>
        <w:t xml:space="preserve"> de ICE se </w:t>
      </w:r>
      <w:proofErr w:type="spellStart"/>
      <w:r>
        <w:rPr>
          <w:rFonts w:ascii="Times New Roman" w:hAnsi="Times New Roman"/>
          <w:sz w:val="24"/>
        </w:rPr>
        <w:t>comuniquen</w:t>
      </w:r>
      <w:proofErr w:type="spellEnd"/>
      <w:r>
        <w:rPr>
          <w:rFonts w:ascii="Times New Roman" w:hAnsi="Times New Roman"/>
          <w:sz w:val="24"/>
        </w:rPr>
        <w:t>.</w:t>
      </w:r>
    </w:p>
    <w:p w14:paraId="277A553F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14.3 Soberanía Cognitiva</w:t>
      </w:r>
    </w:p>
    <w:p w14:paraId="1B250C7C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La </w:t>
      </w:r>
      <w:proofErr w:type="spellStart"/>
      <w:r>
        <w:rPr>
          <w:rFonts w:ascii="Times New Roman" w:hAnsi="Times New Roman"/>
          <w:sz w:val="24"/>
        </w:rPr>
        <w:t>concentración</w:t>
      </w:r>
      <w:proofErr w:type="spellEnd"/>
      <w:r>
        <w:rPr>
          <w:rFonts w:ascii="Times New Roman" w:hAnsi="Times New Roman"/>
          <w:sz w:val="24"/>
        </w:rPr>
        <w:t xml:space="preserve"> de ICE </w:t>
      </w:r>
      <w:proofErr w:type="spellStart"/>
      <w:r>
        <w:rPr>
          <w:rFonts w:ascii="Times New Roman" w:hAnsi="Times New Roman"/>
          <w:sz w:val="24"/>
        </w:rPr>
        <w:t>avanzada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pocas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corporaciones</w:t>
      </w:r>
      <w:proofErr w:type="spellEnd"/>
      <w:r>
        <w:rPr>
          <w:rFonts w:ascii="Times New Roman" w:hAnsi="Times New Roman"/>
          <w:sz w:val="24"/>
        </w:rPr>
        <w:t xml:space="preserve"> (OpenAI, Anthropic, Google) </w:t>
      </w:r>
      <w:proofErr w:type="spellStart"/>
      <w:r>
        <w:rPr>
          <w:rFonts w:ascii="Times New Roman" w:hAnsi="Times New Roman"/>
          <w:sz w:val="24"/>
        </w:rPr>
        <w:t>plantea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riesgos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dependencia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análogos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dependencia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energética</w:t>
      </w:r>
      <w:proofErr w:type="spellEnd"/>
      <w:r>
        <w:rPr>
          <w:rFonts w:ascii="Times New Roman" w:hAnsi="Times New Roman"/>
          <w:sz w:val="24"/>
        </w:rPr>
        <w:t xml:space="preserve"> o </w:t>
      </w:r>
      <w:proofErr w:type="spellStart"/>
      <w:r>
        <w:rPr>
          <w:rFonts w:ascii="Times New Roman" w:hAnsi="Times New Roman"/>
          <w:sz w:val="24"/>
        </w:rPr>
        <w:t>tecnológica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siglo</w:t>
      </w:r>
      <w:proofErr w:type="spellEnd"/>
      <w:r>
        <w:rPr>
          <w:rFonts w:ascii="Times New Roman" w:hAnsi="Times New Roman"/>
          <w:sz w:val="24"/>
        </w:rPr>
        <w:t xml:space="preserve"> XX.</w:t>
      </w:r>
    </w:p>
    <w:p w14:paraId="775CA62B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Proponemos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principio de </w:t>
      </w:r>
      <w:proofErr w:type="spellStart"/>
      <w:r>
        <w:rPr>
          <w:rFonts w:ascii="Times New Roman" w:hAnsi="Times New Roman"/>
          <w:sz w:val="24"/>
        </w:rPr>
        <w:t>Soberanía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cada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debería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desarrollar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capacidad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propia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provisión</w:t>
      </w:r>
      <w:proofErr w:type="spellEnd"/>
      <w:r>
        <w:rPr>
          <w:rFonts w:ascii="Times New Roman" w:hAnsi="Times New Roman"/>
          <w:sz w:val="24"/>
        </w:rPr>
        <w:t xml:space="preserve"> de ICE </w:t>
      </w:r>
      <w:proofErr w:type="spellStart"/>
      <w:r>
        <w:rPr>
          <w:rFonts w:ascii="Times New Roman" w:hAnsi="Times New Roman"/>
          <w:sz w:val="24"/>
        </w:rPr>
        <w:t>crítica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evitando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dependencia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estratégica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proveedores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extranjeros</w:t>
      </w:r>
      <w:proofErr w:type="spellEnd"/>
      <w:r>
        <w:rPr>
          <w:rFonts w:ascii="Times New Roman" w:hAnsi="Times New Roman"/>
          <w:sz w:val="24"/>
        </w:rPr>
        <w:t>.</w:t>
      </w:r>
    </w:p>
    <w:p w14:paraId="385FB782" w14:textId="77777777" w:rsidR="004A2B49" w:rsidRDefault="004A2B49" w:rsidP="004A2B49">
      <w:pPr>
        <w:pStyle w:val="Ttulo3"/>
      </w:pPr>
      <w:r>
        <w:rPr>
          <w:rFonts w:ascii="Times New Roman" w:hAnsi="Times New Roman"/>
          <w:sz w:val="26"/>
        </w:rPr>
        <w:t>14.4 Derecho a la Infraestructura Cognitiva</w:t>
      </w:r>
    </w:p>
    <w:p w14:paraId="4B0FC1AE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Finalmente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proponemos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considerar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acceso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ICE </w:t>
      </w:r>
      <w:proofErr w:type="spellStart"/>
      <w:r>
        <w:rPr>
          <w:rFonts w:ascii="Times New Roman" w:hAnsi="Times New Roman"/>
          <w:sz w:val="24"/>
        </w:rPr>
        <w:t>básica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como</w:t>
      </w:r>
      <w:proofErr w:type="spellEnd"/>
      <w:r>
        <w:rPr>
          <w:rFonts w:ascii="Times New Roman" w:hAnsi="Times New Roman"/>
          <w:sz w:val="24"/>
        </w:rPr>
        <w:t xml:space="preserve"> derecho fundamental del </w:t>
      </w:r>
      <w:proofErr w:type="spellStart"/>
      <w:r>
        <w:rPr>
          <w:rFonts w:ascii="Times New Roman" w:hAnsi="Times New Roman"/>
          <w:sz w:val="24"/>
        </w:rPr>
        <w:t>siglo</w:t>
      </w:r>
      <w:proofErr w:type="spellEnd"/>
      <w:r>
        <w:rPr>
          <w:rFonts w:ascii="Times New Roman" w:hAnsi="Times New Roman"/>
          <w:sz w:val="24"/>
        </w:rPr>
        <w:t xml:space="preserve"> XXI. </w:t>
      </w:r>
      <w:proofErr w:type="spellStart"/>
      <w:r>
        <w:rPr>
          <w:rFonts w:ascii="Times New Roman" w:hAnsi="Times New Roman"/>
          <w:sz w:val="24"/>
        </w:rPr>
        <w:t>Así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siglo</w:t>
      </w:r>
      <w:proofErr w:type="spellEnd"/>
      <w:r>
        <w:rPr>
          <w:rFonts w:ascii="Times New Roman" w:hAnsi="Times New Roman"/>
          <w:sz w:val="24"/>
        </w:rPr>
        <w:t xml:space="preserve"> XX </w:t>
      </w:r>
      <w:proofErr w:type="spellStart"/>
      <w:r>
        <w:rPr>
          <w:rFonts w:ascii="Times New Roman" w:hAnsi="Times New Roman"/>
          <w:sz w:val="24"/>
        </w:rPr>
        <w:t>estableció</w:t>
      </w:r>
      <w:proofErr w:type="spellEnd"/>
      <w:r>
        <w:rPr>
          <w:rFonts w:ascii="Times New Roman" w:hAnsi="Times New Roman"/>
          <w:sz w:val="24"/>
        </w:rPr>
        <w:t xml:space="preserve"> derechos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educación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salud</w:t>
      </w:r>
      <w:proofErr w:type="spellEnd"/>
      <w:r>
        <w:rPr>
          <w:rFonts w:ascii="Times New Roman" w:hAnsi="Times New Roman"/>
          <w:sz w:val="24"/>
        </w:rPr>
        <w:t xml:space="preserve">, y </w:t>
      </w:r>
      <w:proofErr w:type="spellStart"/>
      <w:r>
        <w:rPr>
          <w:rFonts w:ascii="Times New Roman" w:hAnsi="Times New Roman"/>
          <w:sz w:val="24"/>
        </w:rPr>
        <w:t>vivienda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lastRenderedPageBreak/>
        <w:t>siglo</w:t>
      </w:r>
      <w:proofErr w:type="spellEnd"/>
      <w:r>
        <w:rPr>
          <w:rFonts w:ascii="Times New Roman" w:hAnsi="Times New Roman"/>
          <w:sz w:val="24"/>
        </w:rPr>
        <w:t xml:space="preserve"> XXI </w:t>
      </w:r>
      <w:proofErr w:type="spellStart"/>
      <w:r>
        <w:rPr>
          <w:rFonts w:ascii="Times New Roman" w:hAnsi="Times New Roman"/>
          <w:sz w:val="24"/>
        </w:rPr>
        <w:t>debe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establecer</w:t>
      </w:r>
      <w:proofErr w:type="spellEnd"/>
      <w:r>
        <w:rPr>
          <w:rFonts w:ascii="Times New Roman" w:hAnsi="Times New Roman"/>
          <w:sz w:val="24"/>
        </w:rPr>
        <w:t xml:space="preserve"> derecho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infraestructura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habilite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participación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efectiva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economía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conocimiento</w:t>
      </w:r>
      <w:proofErr w:type="spellEnd"/>
      <w:r>
        <w:rPr>
          <w:rFonts w:ascii="Times New Roman" w:hAnsi="Times New Roman"/>
          <w:sz w:val="24"/>
        </w:rPr>
        <w:t>.</w:t>
      </w:r>
    </w:p>
    <w:p w14:paraId="368606AE" w14:textId="77777777" w:rsidR="004A2B49" w:rsidRDefault="004A2B49" w:rsidP="004A2B49">
      <w:r>
        <w:br w:type="page"/>
      </w:r>
    </w:p>
    <w:p w14:paraId="4EBB0C37" w14:textId="77777777" w:rsidR="004A2B49" w:rsidRDefault="004A2B49" w:rsidP="004A2B49">
      <w:pPr>
        <w:pStyle w:val="Ttulo1"/>
      </w:pPr>
      <w:r>
        <w:rPr>
          <w:rFonts w:ascii="Times New Roman" w:hAnsi="Times New Roman"/>
          <w:sz w:val="32"/>
        </w:rPr>
        <w:lastRenderedPageBreak/>
        <w:t>CONCLUSIÓN: HACIA UN NUEVO PARADIGMA</w:t>
      </w:r>
    </w:p>
    <w:p w14:paraId="78D06CFF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Esta </w:t>
      </w:r>
      <w:proofErr w:type="spellStart"/>
      <w:r>
        <w:rPr>
          <w:rFonts w:ascii="Times New Roman" w:hAnsi="Times New Roman"/>
          <w:sz w:val="24"/>
        </w:rPr>
        <w:t>investigación</w:t>
      </w:r>
      <w:proofErr w:type="spellEnd"/>
      <w:r>
        <w:rPr>
          <w:rFonts w:ascii="Times New Roman" w:hAnsi="Times New Roman"/>
          <w:sz w:val="24"/>
        </w:rPr>
        <w:t xml:space="preserve"> ha </w:t>
      </w:r>
      <w:proofErr w:type="spellStart"/>
      <w:r>
        <w:rPr>
          <w:rFonts w:ascii="Times New Roman" w:hAnsi="Times New Roman"/>
          <w:sz w:val="24"/>
        </w:rPr>
        <w:t>propuesto</w:t>
      </w:r>
      <w:proofErr w:type="spellEnd"/>
      <w:r>
        <w:rPr>
          <w:rFonts w:ascii="Times New Roman" w:hAnsi="Times New Roman"/>
          <w:sz w:val="24"/>
        </w:rPr>
        <w:t xml:space="preserve"> un </w:t>
      </w:r>
      <w:proofErr w:type="spellStart"/>
      <w:r>
        <w:rPr>
          <w:rFonts w:ascii="Times New Roman" w:hAnsi="Times New Roman"/>
          <w:sz w:val="24"/>
        </w:rPr>
        <w:t>cambio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paradigma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comprensión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desarrollo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económico</w:t>
      </w:r>
      <w:proofErr w:type="spellEnd"/>
      <w:r>
        <w:rPr>
          <w:rFonts w:ascii="Times New Roman" w:hAnsi="Times New Roman"/>
          <w:sz w:val="24"/>
        </w:rPr>
        <w:t xml:space="preserve">. La </w:t>
      </w:r>
      <w:proofErr w:type="spellStart"/>
      <w:r>
        <w:rPr>
          <w:rFonts w:ascii="Times New Roman" w:hAnsi="Times New Roman"/>
          <w:sz w:val="24"/>
        </w:rPr>
        <w:t>Teoría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Infraestructura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Económica</w:t>
      </w:r>
      <w:proofErr w:type="spellEnd"/>
      <w:r>
        <w:rPr>
          <w:rFonts w:ascii="Times New Roman" w:hAnsi="Times New Roman"/>
          <w:sz w:val="24"/>
        </w:rPr>
        <w:t xml:space="preserve"> (TICE) introduce un nuevo factor de </w:t>
      </w:r>
      <w:proofErr w:type="spellStart"/>
      <w:r>
        <w:rPr>
          <w:rFonts w:ascii="Times New Roman" w:hAnsi="Times New Roman"/>
          <w:sz w:val="24"/>
        </w:rPr>
        <w:t>producción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previamente</w:t>
      </w:r>
      <w:proofErr w:type="spellEnd"/>
      <w:r>
        <w:rPr>
          <w:rFonts w:ascii="Times New Roman" w:hAnsi="Times New Roman"/>
          <w:sz w:val="24"/>
        </w:rPr>
        <w:t xml:space="preserve"> no </w:t>
      </w:r>
      <w:proofErr w:type="spellStart"/>
      <w:r>
        <w:rPr>
          <w:rFonts w:ascii="Times New Roman" w:hAnsi="Times New Roman"/>
          <w:sz w:val="24"/>
        </w:rPr>
        <w:t>reconocido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ofrece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explicaciones</w:t>
      </w:r>
      <w:proofErr w:type="spellEnd"/>
      <w:r>
        <w:rPr>
          <w:rFonts w:ascii="Times New Roman" w:hAnsi="Times New Roman"/>
          <w:sz w:val="24"/>
        </w:rPr>
        <w:t xml:space="preserve"> para </w:t>
      </w:r>
      <w:proofErr w:type="spellStart"/>
      <w:r>
        <w:rPr>
          <w:rFonts w:ascii="Times New Roman" w:hAnsi="Times New Roman"/>
          <w:sz w:val="24"/>
        </w:rPr>
        <w:t>anomalías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persistentes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economía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desarrollo</w:t>
      </w:r>
      <w:proofErr w:type="spellEnd"/>
      <w:r>
        <w:rPr>
          <w:rFonts w:ascii="Times New Roman" w:hAnsi="Times New Roman"/>
          <w:sz w:val="24"/>
        </w:rPr>
        <w:t xml:space="preserve">, genera </w:t>
      </w:r>
      <w:proofErr w:type="spellStart"/>
      <w:r>
        <w:rPr>
          <w:rFonts w:ascii="Times New Roman" w:hAnsi="Times New Roman"/>
          <w:sz w:val="24"/>
        </w:rPr>
        <w:t>predicciones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contraintuitivas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han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sobrevivido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pruebas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empíricas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iniciales</w:t>
      </w:r>
      <w:proofErr w:type="spellEnd"/>
      <w:r>
        <w:rPr>
          <w:rFonts w:ascii="Times New Roman" w:hAnsi="Times New Roman"/>
          <w:sz w:val="24"/>
        </w:rPr>
        <w:t xml:space="preserve">, y </w:t>
      </w:r>
      <w:proofErr w:type="spellStart"/>
      <w:r>
        <w:rPr>
          <w:rFonts w:ascii="Times New Roman" w:hAnsi="Times New Roman"/>
          <w:sz w:val="24"/>
        </w:rPr>
        <w:t>abre</w:t>
      </w:r>
      <w:proofErr w:type="spellEnd"/>
      <w:r>
        <w:rPr>
          <w:rFonts w:ascii="Times New Roman" w:hAnsi="Times New Roman"/>
          <w:sz w:val="24"/>
        </w:rPr>
        <w:t xml:space="preserve"> un </w:t>
      </w:r>
      <w:proofErr w:type="spellStart"/>
      <w:r>
        <w:rPr>
          <w:rFonts w:ascii="Times New Roman" w:hAnsi="Times New Roman"/>
          <w:sz w:val="24"/>
        </w:rPr>
        <w:t>programa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investigación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implicaciones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profundas</w:t>
      </w:r>
      <w:proofErr w:type="spellEnd"/>
      <w:r>
        <w:rPr>
          <w:rFonts w:ascii="Times New Roman" w:hAnsi="Times New Roman"/>
          <w:sz w:val="24"/>
        </w:rPr>
        <w:t xml:space="preserve"> para </w:t>
      </w:r>
      <w:proofErr w:type="spellStart"/>
      <w:r>
        <w:rPr>
          <w:rFonts w:ascii="Times New Roman" w:hAnsi="Times New Roman"/>
          <w:sz w:val="24"/>
        </w:rPr>
        <w:t>política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pública</w:t>
      </w:r>
      <w:proofErr w:type="spellEnd"/>
      <w:r>
        <w:rPr>
          <w:rFonts w:ascii="Times New Roman" w:hAnsi="Times New Roman"/>
          <w:sz w:val="24"/>
        </w:rPr>
        <w:t xml:space="preserve"> global.</w:t>
      </w:r>
    </w:p>
    <w:p w14:paraId="6EF27CBA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No </w:t>
      </w:r>
      <w:proofErr w:type="spellStart"/>
      <w:r>
        <w:rPr>
          <w:rFonts w:ascii="Times New Roman" w:hAnsi="Times New Roman"/>
          <w:sz w:val="24"/>
        </w:rPr>
        <w:t>afirmamos</w:t>
      </w:r>
      <w:proofErr w:type="spellEnd"/>
      <w:r>
        <w:rPr>
          <w:rFonts w:ascii="Times New Roman" w:hAnsi="Times New Roman"/>
          <w:sz w:val="24"/>
        </w:rPr>
        <w:t xml:space="preserve"> que TICE sea la </w:t>
      </w:r>
      <w:proofErr w:type="spellStart"/>
      <w:r>
        <w:rPr>
          <w:rFonts w:ascii="Times New Roman" w:hAnsi="Times New Roman"/>
          <w:sz w:val="24"/>
        </w:rPr>
        <w:t>última</w:t>
      </w:r>
      <w:proofErr w:type="spellEnd"/>
      <w:r>
        <w:rPr>
          <w:rFonts w:ascii="Times New Roman" w:hAnsi="Times New Roman"/>
          <w:sz w:val="24"/>
        </w:rPr>
        <w:t xml:space="preserve"> palabra. Toda </w:t>
      </w:r>
      <w:proofErr w:type="spellStart"/>
      <w:r>
        <w:rPr>
          <w:rFonts w:ascii="Times New Roman" w:hAnsi="Times New Roman"/>
          <w:sz w:val="24"/>
        </w:rPr>
        <w:t>teoría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científica</w:t>
      </w:r>
      <w:proofErr w:type="spellEnd"/>
      <w:r>
        <w:rPr>
          <w:rFonts w:ascii="Times New Roman" w:hAnsi="Times New Roman"/>
          <w:sz w:val="24"/>
        </w:rPr>
        <w:t xml:space="preserve"> es provisional, </w:t>
      </w:r>
      <w:proofErr w:type="spellStart"/>
      <w:r>
        <w:rPr>
          <w:rFonts w:ascii="Times New Roman" w:hAnsi="Times New Roman"/>
          <w:sz w:val="24"/>
        </w:rPr>
        <w:t>sujeta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refutación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evidencia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futura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Hemos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especificado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explícitamente</w:t>
      </w:r>
      <w:proofErr w:type="spellEnd"/>
      <w:r>
        <w:rPr>
          <w:rFonts w:ascii="Times New Roman" w:hAnsi="Times New Roman"/>
          <w:sz w:val="24"/>
        </w:rPr>
        <w:t xml:space="preserve"> las </w:t>
      </w:r>
      <w:proofErr w:type="spellStart"/>
      <w:r>
        <w:rPr>
          <w:rFonts w:ascii="Times New Roman" w:hAnsi="Times New Roman"/>
          <w:sz w:val="24"/>
        </w:rPr>
        <w:t>condiciones</w:t>
      </w:r>
      <w:proofErr w:type="spellEnd"/>
      <w:r>
        <w:rPr>
          <w:rFonts w:ascii="Times New Roman" w:hAnsi="Times New Roman"/>
          <w:sz w:val="24"/>
        </w:rPr>
        <w:t xml:space="preserve"> bajo las </w:t>
      </w:r>
      <w:proofErr w:type="spellStart"/>
      <w:r>
        <w:rPr>
          <w:rFonts w:ascii="Times New Roman" w:hAnsi="Times New Roman"/>
          <w:sz w:val="24"/>
        </w:rPr>
        <w:t>cuales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teoría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quedaría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falsada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invitando</w:t>
      </w:r>
      <w:proofErr w:type="spellEnd"/>
      <w:r>
        <w:rPr>
          <w:rFonts w:ascii="Times New Roman" w:hAnsi="Times New Roman"/>
          <w:sz w:val="24"/>
        </w:rPr>
        <w:t xml:space="preserve"> a la </w:t>
      </w:r>
      <w:proofErr w:type="spellStart"/>
      <w:r>
        <w:rPr>
          <w:rFonts w:ascii="Times New Roman" w:hAnsi="Times New Roman"/>
          <w:sz w:val="24"/>
        </w:rPr>
        <w:t>comunidad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científica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someterla</w:t>
      </w:r>
      <w:proofErr w:type="spellEnd"/>
      <w:r>
        <w:rPr>
          <w:rFonts w:ascii="Times New Roman" w:hAnsi="Times New Roman"/>
          <w:sz w:val="24"/>
        </w:rPr>
        <w:t xml:space="preserve"> al </w:t>
      </w:r>
      <w:proofErr w:type="spellStart"/>
      <w:r>
        <w:rPr>
          <w:rFonts w:ascii="Times New Roman" w:hAnsi="Times New Roman"/>
          <w:sz w:val="24"/>
        </w:rPr>
        <w:t>escrutinio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más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riguroso</w:t>
      </w:r>
      <w:proofErr w:type="spellEnd"/>
      <w:r>
        <w:rPr>
          <w:rFonts w:ascii="Times New Roman" w:hAnsi="Times New Roman"/>
          <w:sz w:val="24"/>
        </w:rPr>
        <w:t>.</w:t>
      </w:r>
    </w:p>
    <w:p w14:paraId="67A7E2C7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Lo que </w:t>
      </w:r>
      <w:proofErr w:type="spellStart"/>
      <w:r>
        <w:rPr>
          <w:rFonts w:ascii="Times New Roman" w:hAnsi="Times New Roman"/>
          <w:sz w:val="24"/>
        </w:rPr>
        <w:t>sí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afirmamos</w:t>
      </w:r>
      <w:proofErr w:type="spellEnd"/>
      <w:r>
        <w:rPr>
          <w:rFonts w:ascii="Times New Roman" w:hAnsi="Times New Roman"/>
          <w:sz w:val="24"/>
        </w:rPr>
        <w:t xml:space="preserve"> es que TICE </w:t>
      </w:r>
      <w:proofErr w:type="spellStart"/>
      <w:r>
        <w:rPr>
          <w:rFonts w:ascii="Times New Roman" w:hAnsi="Times New Roman"/>
          <w:sz w:val="24"/>
        </w:rPr>
        <w:t>merece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consideración</w:t>
      </w:r>
      <w:proofErr w:type="spellEnd"/>
      <w:r>
        <w:rPr>
          <w:rFonts w:ascii="Times New Roman" w:hAnsi="Times New Roman"/>
          <w:sz w:val="24"/>
        </w:rPr>
        <w:t xml:space="preserve"> seria. Los </w:t>
      </w:r>
      <w:proofErr w:type="spellStart"/>
      <w:r>
        <w:rPr>
          <w:rFonts w:ascii="Times New Roman" w:hAnsi="Times New Roman"/>
          <w:sz w:val="24"/>
        </w:rPr>
        <w:t>datos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disponibles</w:t>
      </w:r>
      <w:proofErr w:type="spellEnd"/>
      <w:r>
        <w:rPr>
          <w:rFonts w:ascii="Times New Roman" w:hAnsi="Times New Roman"/>
          <w:sz w:val="24"/>
        </w:rPr>
        <w:t xml:space="preserve"> son </w:t>
      </w:r>
      <w:proofErr w:type="spellStart"/>
      <w:r>
        <w:rPr>
          <w:rFonts w:ascii="Times New Roman" w:hAnsi="Times New Roman"/>
          <w:sz w:val="24"/>
        </w:rPr>
        <w:t>consistentes</w:t>
      </w:r>
      <w:proofErr w:type="spellEnd"/>
      <w:r>
        <w:rPr>
          <w:rFonts w:ascii="Times New Roman" w:hAnsi="Times New Roman"/>
          <w:sz w:val="24"/>
        </w:rPr>
        <w:t xml:space="preserve"> con sus </w:t>
      </w:r>
      <w:proofErr w:type="spellStart"/>
      <w:r>
        <w:rPr>
          <w:rFonts w:ascii="Times New Roman" w:hAnsi="Times New Roman"/>
          <w:sz w:val="24"/>
        </w:rPr>
        <w:t>predicciones</w:t>
      </w:r>
      <w:proofErr w:type="spellEnd"/>
      <w:r>
        <w:rPr>
          <w:rFonts w:ascii="Times New Roman" w:hAnsi="Times New Roman"/>
          <w:sz w:val="24"/>
        </w:rPr>
        <w:t xml:space="preserve">. Las </w:t>
      </w:r>
      <w:proofErr w:type="spellStart"/>
      <w:r>
        <w:rPr>
          <w:rFonts w:ascii="Times New Roman" w:hAnsi="Times New Roman"/>
          <w:sz w:val="24"/>
        </w:rPr>
        <w:t>explicaciones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alternativas</w:t>
      </w:r>
      <w:proofErr w:type="spellEnd"/>
      <w:r>
        <w:rPr>
          <w:rFonts w:ascii="Times New Roman" w:hAnsi="Times New Roman"/>
          <w:sz w:val="24"/>
        </w:rPr>
        <w:t xml:space="preserve"> no </w:t>
      </w:r>
      <w:proofErr w:type="spellStart"/>
      <w:r>
        <w:rPr>
          <w:rFonts w:ascii="Times New Roman" w:hAnsi="Times New Roman"/>
          <w:sz w:val="24"/>
        </w:rPr>
        <w:t>logran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cuenta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los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patrones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observados</w:t>
      </w:r>
      <w:proofErr w:type="spellEnd"/>
      <w:r>
        <w:rPr>
          <w:rFonts w:ascii="Times New Roman" w:hAnsi="Times New Roman"/>
          <w:sz w:val="24"/>
        </w:rPr>
        <w:t xml:space="preserve">. Y las </w:t>
      </w:r>
      <w:proofErr w:type="spellStart"/>
      <w:r>
        <w:rPr>
          <w:rFonts w:ascii="Times New Roman" w:hAnsi="Times New Roman"/>
          <w:sz w:val="24"/>
        </w:rPr>
        <w:t>implicaciones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política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si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teoría</w:t>
      </w:r>
      <w:proofErr w:type="spellEnd"/>
      <w:r>
        <w:rPr>
          <w:rFonts w:ascii="Times New Roman" w:hAnsi="Times New Roman"/>
          <w:sz w:val="24"/>
        </w:rPr>
        <w:t xml:space="preserve"> es </w:t>
      </w:r>
      <w:proofErr w:type="spellStart"/>
      <w:r>
        <w:rPr>
          <w:rFonts w:ascii="Times New Roman" w:hAnsi="Times New Roman"/>
          <w:sz w:val="24"/>
        </w:rPr>
        <w:t>correcta</w:t>
      </w:r>
      <w:proofErr w:type="spellEnd"/>
      <w:r>
        <w:rPr>
          <w:rFonts w:ascii="Times New Roman" w:hAnsi="Times New Roman"/>
          <w:sz w:val="24"/>
        </w:rPr>
        <w:t xml:space="preserve">, son </w:t>
      </w:r>
      <w:proofErr w:type="spellStart"/>
      <w:r>
        <w:rPr>
          <w:rFonts w:ascii="Times New Roman" w:hAnsi="Times New Roman"/>
          <w:sz w:val="24"/>
        </w:rPr>
        <w:t>demasiado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importantes</w:t>
      </w:r>
      <w:proofErr w:type="spellEnd"/>
      <w:r>
        <w:rPr>
          <w:rFonts w:ascii="Times New Roman" w:hAnsi="Times New Roman"/>
          <w:sz w:val="24"/>
        </w:rPr>
        <w:t xml:space="preserve"> para </w:t>
      </w:r>
      <w:proofErr w:type="spellStart"/>
      <w:r>
        <w:rPr>
          <w:rFonts w:ascii="Times New Roman" w:hAnsi="Times New Roman"/>
          <w:sz w:val="24"/>
        </w:rPr>
        <w:t>ignorar</w:t>
      </w:r>
      <w:proofErr w:type="spellEnd"/>
      <w:r>
        <w:rPr>
          <w:rFonts w:ascii="Times New Roman" w:hAnsi="Times New Roman"/>
          <w:sz w:val="24"/>
        </w:rPr>
        <w:t>.</w:t>
      </w:r>
    </w:p>
    <w:p w14:paraId="2EB3EC32" w14:textId="77777777" w:rsidR="004A2B49" w:rsidRDefault="004A2B49" w:rsidP="004A2B49">
      <w:pPr>
        <w:spacing w:after="160" w:line="360" w:lineRule="auto"/>
        <w:ind w:firstLine="720"/>
        <w:jc w:val="both"/>
      </w:pPr>
      <w:r>
        <w:rPr>
          <w:rFonts w:ascii="Times New Roman" w:hAnsi="Times New Roman"/>
          <w:sz w:val="24"/>
        </w:rPr>
        <w:t xml:space="preserve">La </w:t>
      </w:r>
      <w:proofErr w:type="spellStart"/>
      <w:r>
        <w:rPr>
          <w:rFonts w:ascii="Times New Roman" w:hAnsi="Times New Roman"/>
          <w:sz w:val="24"/>
        </w:rPr>
        <w:t>desigualdad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económica</w:t>
      </w:r>
      <w:proofErr w:type="spellEnd"/>
      <w:r>
        <w:rPr>
          <w:rFonts w:ascii="Times New Roman" w:hAnsi="Times New Roman"/>
          <w:sz w:val="24"/>
        </w:rPr>
        <w:t xml:space="preserve"> global </w:t>
      </w:r>
      <w:proofErr w:type="spellStart"/>
      <w:r>
        <w:rPr>
          <w:rFonts w:ascii="Times New Roman" w:hAnsi="Times New Roman"/>
          <w:sz w:val="24"/>
        </w:rPr>
        <w:t>puede</w:t>
      </w:r>
      <w:proofErr w:type="spellEnd"/>
      <w:r>
        <w:rPr>
          <w:rFonts w:ascii="Times New Roman" w:hAnsi="Times New Roman"/>
          <w:sz w:val="24"/>
        </w:rPr>
        <w:t xml:space="preserve"> ser,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parte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significativa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desigualdad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infraestructura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</w:t>
      </w:r>
      <w:proofErr w:type="spellEnd"/>
      <w:r>
        <w:rPr>
          <w:rFonts w:ascii="Times New Roman" w:hAnsi="Times New Roman"/>
          <w:sz w:val="24"/>
        </w:rPr>
        <w:t xml:space="preserve">. Las </w:t>
      </w:r>
      <w:proofErr w:type="spellStart"/>
      <w:r>
        <w:rPr>
          <w:rFonts w:ascii="Times New Roman" w:hAnsi="Times New Roman"/>
          <w:sz w:val="24"/>
        </w:rPr>
        <w:t>trampas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pobreza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pueden</w:t>
      </w:r>
      <w:proofErr w:type="spellEnd"/>
      <w:r>
        <w:rPr>
          <w:rFonts w:ascii="Times New Roman" w:hAnsi="Times New Roman"/>
          <w:sz w:val="24"/>
        </w:rPr>
        <w:t xml:space="preserve"> ser, </w:t>
      </w:r>
      <w:proofErr w:type="spellStart"/>
      <w:r>
        <w:rPr>
          <w:rFonts w:ascii="Times New Roman" w:hAnsi="Times New Roman"/>
          <w:sz w:val="24"/>
        </w:rPr>
        <w:t>parcialmente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trampas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déficit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infraestructural</w:t>
      </w:r>
      <w:proofErr w:type="spellEnd"/>
      <w:r>
        <w:rPr>
          <w:rFonts w:ascii="Times New Roman" w:hAnsi="Times New Roman"/>
          <w:sz w:val="24"/>
        </w:rPr>
        <w:t xml:space="preserve">. Y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camino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hacia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desarrollo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puede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requerir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como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condición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necesaria</w:t>
      </w:r>
      <w:proofErr w:type="spellEnd"/>
      <w:r>
        <w:rPr>
          <w:rFonts w:ascii="Times New Roman" w:hAnsi="Times New Roman"/>
          <w:sz w:val="24"/>
        </w:rPr>
        <w:t xml:space="preserve">, la </w:t>
      </w:r>
      <w:proofErr w:type="spellStart"/>
      <w:r>
        <w:rPr>
          <w:rFonts w:ascii="Times New Roman" w:hAnsi="Times New Roman"/>
          <w:sz w:val="24"/>
        </w:rPr>
        <w:t>construcción</w:t>
      </w:r>
      <w:proofErr w:type="spellEnd"/>
      <w:r>
        <w:rPr>
          <w:rFonts w:ascii="Times New Roman" w:hAnsi="Times New Roman"/>
          <w:sz w:val="24"/>
        </w:rPr>
        <w:t xml:space="preserve"> de las </w:t>
      </w:r>
      <w:proofErr w:type="spellStart"/>
      <w:r>
        <w:rPr>
          <w:rFonts w:ascii="Times New Roman" w:hAnsi="Times New Roman"/>
          <w:sz w:val="24"/>
        </w:rPr>
        <w:t>carreteras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cognitivas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siglo</w:t>
      </w:r>
      <w:proofErr w:type="spellEnd"/>
      <w:r>
        <w:rPr>
          <w:rFonts w:ascii="Times New Roman" w:hAnsi="Times New Roman"/>
          <w:sz w:val="24"/>
        </w:rPr>
        <w:t xml:space="preserve"> XXI.</w:t>
      </w:r>
    </w:p>
    <w:p w14:paraId="47791653" w14:textId="77777777" w:rsidR="004A2B49" w:rsidRDefault="004A2B49" w:rsidP="004A2B49">
      <w:pPr>
        <w:spacing w:after="160" w:line="360" w:lineRule="auto"/>
        <w:ind w:firstLine="720"/>
        <w:jc w:val="both"/>
      </w:pPr>
      <w:proofErr w:type="spellStart"/>
      <w:r>
        <w:rPr>
          <w:rFonts w:ascii="Times New Roman" w:hAnsi="Times New Roman"/>
          <w:sz w:val="24"/>
        </w:rPr>
        <w:t>Invitamos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economistas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científicos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cognitivos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diseñadores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políticas</w:t>
      </w:r>
      <w:proofErr w:type="spellEnd"/>
      <w:r>
        <w:rPr>
          <w:rFonts w:ascii="Times New Roman" w:hAnsi="Times New Roman"/>
          <w:sz w:val="24"/>
        </w:rPr>
        <w:t xml:space="preserve">, y </w:t>
      </w:r>
      <w:proofErr w:type="spellStart"/>
      <w:r>
        <w:rPr>
          <w:rFonts w:ascii="Times New Roman" w:hAnsi="Times New Roman"/>
          <w:sz w:val="24"/>
        </w:rPr>
        <w:t>tecnólogos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unirse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exploración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este</w:t>
      </w:r>
      <w:proofErr w:type="spellEnd"/>
      <w:r>
        <w:rPr>
          <w:rFonts w:ascii="Times New Roman" w:hAnsi="Times New Roman"/>
          <w:sz w:val="24"/>
        </w:rPr>
        <w:t xml:space="preserve"> nuevo </w:t>
      </w:r>
      <w:proofErr w:type="spellStart"/>
      <w:r>
        <w:rPr>
          <w:rFonts w:ascii="Times New Roman" w:hAnsi="Times New Roman"/>
          <w:sz w:val="24"/>
        </w:rPr>
        <w:t>territorio</w:t>
      </w:r>
      <w:proofErr w:type="spellEnd"/>
      <w:r>
        <w:rPr>
          <w:rFonts w:ascii="Times New Roman" w:hAnsi="Times New Roman"/>
          <w:sz w:val="24"/>
        </w:rPr>
        <w:t xml:space="preserve">. El </w:t>
      </w:r>
      <w:proofErr w:type="spellStart"/>
      <w:r>
        <w:rPr>
          <w:rFonts w:ascii="Times New Roman" w:hAnsi="Times New Roman"/>
          <w:sz w:val="24"/>
        </w:rPr>
        <w:t>futuro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desarrollo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económico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puede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depender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ello</w:t>
      </w:r>
      <w:proofErr w:type="spellEnd"/>
      <w:r>
        <w:rPr>
          <w:rFonts w:ascii="Times New Roman" w:hAnsi="Times New Roman"/>
          <w:sz w:val="24"/>
        </w:rPr>
        <w:t>.</w:t>
      </w:r>
    </w:p>
    <w:p w14:paraId="0B5A5808" w14:textId="77777777" w:rsidR="004A2B49" w:rsidRDefault="004A2B49" w:rsidP="004A2B49">
      <w:r>
        <w:br w:type="page"/>
      </w:r>
    </w:p>
    <w:p w14:paraId="23EFD146" w14:textId="77777777" w:rsidR="004A2B49" w:rsidRDefault="004A2B49" w:rsidP="004A2B49">
      <w:pPr>
        <w:pStyle w:val="Ttulo1"/>
      </w:pPr>
      <w:r>
        <w:rPr>
          <w:rFonts w:ascii="Times New Roman" w:hAnsi="Times New Roman"/>
          <w:sz w:val="32"/>
        </w:rPr>
        <w:lastRenderedPageBreak/>
        <w:t>REFERENCIAS FUNDAMENTALES</w:t>
      </w:r>
    </w:p>
    <w:p w14:paraId="423C1DE8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</w:rPr>
        <w:t>Banerjee, A., Karlan, D., &amp; Zinman, J. (2015). Six Randomized Evaluations of Microcredit. American Economic Journal: Applied Economics.</w:t>
      </w:r>
    </w:p>
    <w:p w14:paraId="17541EF5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</w:rPr>
        <w:t>Clark, A., &amp; Chalmers, D. (1998). The Extended Mind. Analysis, 58(1), 7-19.</w:t>
      </w:r>
    </w:p>
    <w:p w14:paraId="11345009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</w:rPr>
        <w:t>De Mel, S., McKenzie, D., &amp; Woodruff, C. (2013). The Demand for, and Consequences of, Formalization among Informal Firms in Sri Lanka. American Economic Journal: Applied Economics.</w:t>
      </w:r>
    </w:p>
    <w:p w14:paraId="1EEF1122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</w:rPr>
        <w:t>Duflo, E., Kremer, M., &amp; Robinson, J. (2011). Nudging Farmers to Use Fertilizer. American Economic Review.</w:t>
      </w:r>
    </w:p>
    <w:p w14:paraId="5471111A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</w:rPr>
        <w:t>Kahneman, D. (2011). Thinking, Fast and Slow. Farrar, Straus and Giroux.</w:t>
      </w:r>
    </w:p>
    <w:p w14:paraId="10AA04CA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</w:rPr>
        <w:t>Kremer, M. (1993). The O-Ring Theory of Economic Development. Quarterly Journal of Economics.</w:t>
      </w:r>
    </w:p>
    <w:p w14:paraId="658673E6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</w:rPr>
        <w:t>McKenzie, D., &amp; Woodruff, C. (2014). What Are We Learning from Business Training Evaluations? World Bank Research Observer.</w:t>
      </w:r>
    </w:p>
    <w:p w14:paraId="7219396F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</w:rPr>
        <w:t>Meager, R. (2019). Understanding the Average Impact of Microcredit Expansions. American Economic Journal: Applied Economics.</w:t>
      </w:r>
    </w:p>
    <w:p w14:paraId="4CBD5355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</w:rPr>
        <w:t>Mullainathan, S., &amp; Shafir, E. (2013). Scarcity: Why Having Too Little Means So Much. Times Books.</w:t>
      </w:r>
    </w:p>
    <w:p w14:paraId="1632AF09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</w:rPr>
        <w:t>Simon, H. A. (1955). A Behavioral Model of Rational Choice. Quarterly Journal of Economics.</w:t>
      </w:r>
    </w:p>
    <w:p w14:paraId="3171A6DD" w14:textId="77777777" w:rsidR="004A2B49" w:rsidRDefault="004A2B49" w:rsidP="004A2B49">
      <w:pPr>
        <w:spacing w:after="160" w:line="360" w:lineRule="auto"/>
        <w:jc w:val="both"/>
      </w:pPr>
      <w:r>
        <w:rPr>
          <w:rFonts w:ascii="Times New Roman" w:hAnsi="Times New Roman"/>
        </w:rPr>
        <w:t>Thaler, R. H., &amp; Sunstein, C. R. (2008). Nudge: Improving Decisions About Health, Wealth, and Happiness. Yale University Press.</w:t>
      </w:r>
    </w:p>
    <w:p w14:paraId="701B47C5" w14:textId="77777777" w:rsidR="004A2B49" w:rsidRDefault="004A2B49" w:rsidP="004A2B49">
      <w:r>
        <w:br w:type="page"/>
      </w:r>
    </w:p>
    <w:p w14:paraId="619D4873" w14:textId="77777777" w:rsidR="004A2B49" w:rsidRDefault="004A2B49" w:rsidP="004A2B49"/>
    <w:p w14:paraId="69F15597" w14:textId="77777777" w:rsidR="004A2B49" w:rsidRDefault="004A2B49" w:rsidP="004A2B49"/>
    <w:p w14:paraId="6A6D7EAF" w14:textId="77777777" w:rsidR="004A2B49" w:rsidRDefault="004A2B49" w:rsidP="004A2B49"/>
    <w:p w14:paraId="05A1F0F2" w14:textId="77777777" w:rsidR="004A2B49" w:rsidRDefault="004A2B49" w:rsidP="004A2B49"/>
    <w:p w14:paraId="30A52093" w14:textId="77777777" w:rsidR="004A2B49" w:rsidRDefault="004A2B49" w:rsidP="004A2B49"/>
    <w:p w14:paraId="49DF64C5" w14:textId="77777777" w:rsidR="004A2B49" w:rsidRDefault="004A2B49" w:rsidP="004A2B49"/>
    <w:p w14:paraId="1A29AA57" w14:textId="77777777" w:rsidR="004A2B49" w:rsidRDefault="004A2B49" w:rsidP="004A2B49"/>
    <w:p w14:paraId="4B789E1A" w14:textId="77777777" w:rsidR="004A2B49" w:rsidRDefault="004A2B49" w:rsidP="004A2B49"/>
    <w:p w14:paraId="6D5624C2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  <w:b/>
          <w:sz w:val="36"/>
        </w:rPr>
        <w:t>EVOKA Ω RESEARCH GROUP</w:t>
      </w:r>
    </w:p>
    <w:p w14:paraId="1CCD1419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  <w:sz w:val="28"/>
        </w:rPr>
        <w:t>Black Ring Business</w:t>
      </w:r>
    </w:p>
    <w:p w14:paraId="0288D309" w14:textId="77777777" w:rsidR="004A2B49" w:rsidRDefault="004A2B49" w:rsidP="004A2B49"/>
    <w:p w14:paraId="5614AC7A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  <w:b/>
          <w:sz w:val="28"/>
        </w:rPr>
        <w:t>LA TEORÍA DE INFRAESTRUCTURA COGNITIVA ECONÓMICA</w:t>
      </w:r>
    </w:p>
    <w:p w14:paraId="7229A49A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  <w:i/>
          <w:sz w:val="24"/>
        </w:rPr>
        <w:t xml:space="preserve">Un Nuevo </w:t>
      </w:r>
      <w:proofErr w:type="spellStart"/>
      <w:r>
        <w:rPr>
          <w:rFonts w:ascii="Times New Roman" w:hAnsi="Times New Roman"/>
          <w:i/>
          <w:sz w:val="24"/>
        </w:rPr>
        <w:t>Paradigma</w:t>
      </w:r>
      <w:proofErr w:type="spellEnd"/>
      <w:r>
        <w:rPr>
          <w:rFonts w:ascii="Times New Roman" w:hAnsi="Times New Roman"/>
          <w:i/>
          <w:sz w:val="24"/>
        </w:rPr>
        <w:t xml:space="preserve"> para </w:t>
      </w:r>
      <w:proofErr w:type="spellStart"/>
      <w:r>
        <w:rPr>
          <w:rFonts w:ascii="Times New Roman" w:hAnsi="Times New Roman"/>
          <w:i/>
          <w:sz w:val="24"/>
        </w:rPr>
        <w:t>el</w:t>
      </w:r>
      <w:proofErr w:type="spellEnd"/>
      <w:r>
        <w:rPr>
          <w:rFonts w:ascii="Times New Roman" w:hAnsi="Times New Roman"/>
          <w:i/>
          <w:sz w:val="24"/>
        </w:rPr>
        <w:t xml:space="preserve"> Desarrollo Económico Global</w:t>
      </w:r>
    </w:p>
    <w:p w14:paraId="429CA873" w14:textId="77777777" w:rsidR="004A2B49" w:rsidRDefault="004A2B49" w:rsidP="004A2B49"/>
    <w:p w14:paraId="0EF70B0A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</w:rPr>
        <w:t>© 2025 Ramón Alejandro Maldonado Díaz</w:t>
      </w:r>
    </w:p>
    <w:p w14:paraId="366F2825" w14:textId="77777777" w:rsidR="004A2B49" w:rsidRDefault="004A2B49" w:rsidP="004A2B49"/>
    <w:p w14:paraId="6163DF0B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  <w:sz w:val="20"/>
        </w:rPr>
        <w:t xml:space="preserve">Este </w:t>
      </w:r>
      <w:proofErr w:type="spellStart"/>
      <w:r>
        <w:rPr>
          <w:rFonts w:ascii="Times New Roman" w:hAnsi="Times New Roman"/>
          <w:sz w:val="20"/>
        </w:rPr>
        <w:t>documento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representa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una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contribución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teórica</w:t>
      </w:r>
      <w:proofErr w:type="spellEnd"/>
      <w:r>
        <w:rPr>
          <w:rFonts w:ascii="Times New Roman" w:hAnsi="Times New Roman"/>
          <w:sz w:val="20"/>
        </w:rPr>
        <w:t xml:space="preserve"> fundamental</w:t>
      </w:r>
    </w:p>
    <w:p w14:paraId="4F708D66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  <w:sz w:val="20"/>
        </w:rPr>
        <w:t xml:space="preserve">que propone un </w:t>
      </w:r>
      <w:proofErr w:type="spellStart"/>
      <w:r>
        <w:rPr>
          <w:rFonts w:ascii="Times New Roman" w:hAnsi="Times New Roman"/>
          <w:sz w:val="20"/>
        </w:rPr>
        <w:t>cambio</w:t>
      </w:r>
      <w:proofErr w:type="spellEnd"/>
      <w:r>
        <w:rPr>
          <w:rFonts w:ascii="Times New Roman" w:hAnsi="Times New Roman"/>
          <w:sz w:val="20"/>
        </w:rPr>
        <w:t xml:space="preserve"> de </w:t>
      </w:r>
      <w:proofErr w:type="spellStart"/>
      <w:r>
        <w:rPr>
          <w:rFonts w:ascii="Times New Roman" w:hAnsi="Times New Roman"/>
          <w:sz w:val="20"/>
        </w:rPr>
        <w:t>paradigma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en</w:t>
      </w:r>
      <w:proofErr w:type="spellEnd"/>
      <w:r>
        <w:rPr>
          <w:rFonts w:ascii="Times New Roman" w:hAnsi="Times New Roman"/>
          <w:sz w:val="20"/>
        </w:rPr>
        <w:t xml:space="preserve"> la </w:t>
      </w:r>
      <w:proofErr w:type="spellStart"/>
      <w:r>
        <w:rPr>
          <w:rFonts w:ascii="Times New Roman" w:hAnsi="Times New Roman"/>
          <w:sz w:val="20"/>
        </w:rPr>
        <w:t>comprensión</w:t>
      </w:r>
      <w:proofErr w:type="spellEnd"/>
      <w:r>
        <w:rPr>
          <w:rFonts w:ascii="Times New Roman" w:hAnsi="Times New Roman"/>
          <w:sz w:val="20"/>
        </w:rPr>
        <w:t xml:space="preserve"> del </w:t>
      </w:r>
      <w:proofErr w:type="spellStart"/>
      <w:r>
        <w:rPr>
          <w:rFonts w:ascii="Times New Roman" w:hAnsi="Times New Roman"/>
          <w:sz w:val="20"/>
        </w:rPr>
        <w:t>desarrollo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económico</w:t>
      </w:r>
      <w:proofErr w:type="spellEnd"/>
      <w:r>
        <w:rPr>
          <w:rFonts w:ascii="Times New Roman" w:hAnsi="Times New Roman"/>
          <w:sz w:val="20"/>
        </w:rPr>
        <w:t>.</w:t>
      </w:r>
    </w:p>
    <w:p w14:paraId="2BED6B2E" w14:textId="77777777" w:rsidR="004A2B49" w:rsidRDefault="004A2B49" w:rsidP="004A2B49"/>
    <w:p w14:paraId="4E35977B" w14:textId="77777777" w:rsidR="004A2B49" w:rsidRDefault="004A2B49" w:rsidP="004A2B49">
      <w:pPr>
        <w:spacing w:after="160" w:line="360" w:lineRule="auto"/>
        <w:jc w:val="center"/>
      </w:pPr>
      <w:r>
        <w:rPr>
          <w:rFonts w:ascii="Times New Roman" w:hAnsi="Times New Roman"/>
        </w:rPr>
        <w:t>presidencia@blackringbusiness.com | +52 33 1015 7583</w:t>
      </w:r>
    </w:p>
    <w:p w14:paraId="243F92EA" w14:textId="77777777" w:rsidR="00D67D85" w:rsidRDefault="00D67D85"/>
    <w:sectPr w:rsidR="00D67D85" w:rsidSect="004A2B49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49"/>
    <w:rsid w:val="004A2B49"/>
    <w:rsid w:val="00CA58DE"/>
    <w:rsid w:val="00D67D85"/>
    <w:rsid w:val="00FA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0336A"/>
  <w15:chartTrackingRefBased/>
  <w15:docId w15:val="{A07CAA94-5260-4E0A-800F-FDEF97E0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B49"/>
    <w:pPr>
      <w:spacing w:after="200" w:line="276" w:lineRule="auto"/>
    </w:pPr>
    <w:rPr>
      <w:rFonts w:eastAsiaTheme="minorEastAsia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A2B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2B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A2B4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  <w:lang w:val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2B4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2B4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lang w:val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2B4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2B4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es-MX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2B4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es-MX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2B4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2B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A2B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A2B4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2B49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2B49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2B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2B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2B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2B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2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character" w:customStyle="1" w:styleId="TtuloCar">
    <w:name w:val="Título Car"/>
    <w:basedOn w:val="Fuentedeprrafopredeter"/>
    <w:link w:val="Ttulo"/>
    <w:uiPriority w:val="10"/>
    <w:rsid w:val="004A2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2B4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s-MX"/>
    </w:rPr>
  </w:style>
  <w:style w:type="character" w:customStyle="1" w:styleId="SubttuloCar">
    <w:name w:val="Subtítulo Car"/>
    <w:basedOn w:val="Fuentedeprrafopredeter"/>
    <w:link w:val="Subttulo"/>
    <w:uiPriority w:val="11"/>
    <w:rsid w:val="004A2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2B4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es-MX"/>
    </w:rPr>
  </w:style>
  <w:style w:type="character" w:customStyle="1" w:styleId="CitaCar">
    <w:name w:val="Cita Car"/>
    <w:basedOn w:val="Fuentedeprrafopredeter"/>
    <w:link w:val="Cita"/>
    <w:uiPriority w:val="29"/>
    <w:rsid w:val="004A2B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2B49"/>
    <w:pPr>
      <w:spacing w:after="160" w:line="259" w:lineRule="auto"/>
      <w:ind w:left="720"/>
      <w:contextualSpacing/>
    </w:pPr>
    <w:rPr>
      <w:rFonts w:eastAsiaTheme="minorHAnsi"/>
      <w:lang w:val="es-MX"/>
    </w:rPr>
  </w:style>
  <w:style w:type="character" w:styleId="nfasisintenso">
    <w:name w:val="Intense Emphasis"/>
    <w:basedOn w:val="Fuentedeprrafopredeter"/>
    <w:uiPriority w:val="21"/>
    <w:qFormat/>
    <w:rsid w:val="004A2B49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2B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E74B5" w:themeColor="accent1" w:themeShade="BF"/>
      <w:lang w:val="es-MX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2B49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2B4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6389</Words>
  <Characters>35145</Characters>
  <Application>Microsoft Office Word</Application>
  <DocSecurity>0</DocSecurity>
  <Lines>292</Lines>
  <Paragraphs>82</Paragraphs>
  <ScaleCrop>false</ScaleCrop>
  <Company/>
  <LinksUpToDate>false</LinksUpToDate>
  <CharactersWithSpaces>41452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Maldonado</dc:creator>
  <cp:keywords/>
  <dc:description/>
  <cp:lastModifiedBy>Ramon Maldonado</cp:lastModifiedBy>
  <cp:revision>1</cp:revision>
  <dcterms:created xsi:type="dcterms:W3CDTF">2025-12-31T22:45:00Z</dcterms:created>
  <dcterms:modified xsi:type="dcterms:W3CDTF">2025-12-31T22:46:00Z</dcterms:modified>
</cp:coreProperties>
</file>